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0868" w14:textId="77777777" w:rsidR="00266A08" w:rsidRDefault="00266A08" w:rsidP="00266A08">
      <w:pPr>
        <w:jc w:val="right"/>
      </w:pPr>
    </w:p>
    <w:p w14:paraId="220A13E4" w14:textId="77777777" w:rsidR="00266A08" w:rsidRDefault="00266A08" w:rsidP="00266A08">
      <w:pPr>
        <w:jc w:val="right"/>
      </w:pPr>
    </w:p>
    <w:p w14:paraId="4A478D60" w14:textId="77777777" w:rsidR="00266A08" w:rsidRDefault="00266A08" w:rsidP="00266A08">
      <w:pPr>
        <w:jc w:val="right"/>
      </w:pPr>
    </w:p>
    <w:p w14:paraId="15A2353B" w14:textId="77A9DB1B" w:rsidR="00266A08" w:rsidRPr="00266A08" w:rsidRDefault="00266A08" w:rsidP="00266A08">
      <w:pPr>
        <w:pStyle w:val="Title"/>
        <w:jc w:val="right"/>
        <w:rPr>
          <w:b/>
          <w:bCs/>
          <w:sz w:val="48"/>
          <w:szCs w:val="48"/>
        </w:rPr>
      </w:pPr>
      <w:proofErr w:type="spellStart"/>
      <w:r w:rsidRPr="00266A08">
        <w:rPr>
          <w:b/>
          <w:bCs/>
          <w:sz w:val="48"/>
          <w:szCs w:val="48"/>
        </w:rPr>
        <w:t>OpenPCBLGR</w:t>
      </w:r>
      <w:proofErr w:type="spellEnd"/>
    </w:p>
    <w:p w14:paraId="37DEF604" w14:textId="3606BF48" w:rsidR="00266A08" w:rsidRPr="00266A08" w:rsidRDefault="00266A08" w:rsidP="00266A08">
      <w:pPr>
        <w:jc w:val="right"/>
        <w:rPr>
          <w:sz w:val="28"/>
          <w:szCs w:val="28"/>
        </w:rPr>
      </w:pPr>
      <w:r w:rsidRPr="00266A08">
        <w:rPr>
          <w:sz w:val="28"/>
          <w:szCs w:val="28"/>
        </w:rPr>
        <w:t xml:space="preserve">An </w:t>
      </w:r>
      <w:r w:rsidR="00EB52C3">
        <w:rPr>
          <w:sz w:val="28"/>
          <w:szCs w:val="28"/>
        </w:rPr>
        <w:t>O</w:t>
      </w:r>
      <w:r w:rsidRPr="00266A08">
        <w:rPr>
          <w:sz w:val="28"/>
          <w:szCs w:val="28"/>
        </w:rPr>
        <w:t>pen-</w:t>
      </w:r>
      <w:r w:rsidR="00EB52C3">
        <w:rPr>
          <w:sz w:val="28"/>
          <w:szCs w:val="28"/>
        </w:rPr>
        <w:t>S</w:t>
      </w:r>
      <w:r w:rsidRPr="00266A08">
        <w:rPr>
          <w:sz w:val="28"/>
          <w:szCs w:val="28"/>
        </w:rPr>
        <w:t xml:space="preserve">ource </w:t>
      </w:r>
      <w:r w:rsidR="00EB52C3">
        <w:rPr>
          <w:sz w:val="28"/>
          <w:szCs w:val="28"/>
        </w:rPr>
        <w:t>L</w:t>
      </w:r>
      <w:r w:rsidRPr="00266A08">
        <w:rPr>
          <w:sz w:val="28"/>
          <w:szCs w:val="28"/>
        </w:rPr>
        <w:t>oop-</w:t>
      </w:r>
      <w:r w:rsidR="00EB52C3">
        <w:rPr>
          <w:sz w:val="28"/>
          <w:szCs w:val="28"/>
        </w:rPr>
        <w:t>G</w:t>
      </w:r>
      <w:r w:rsidRPr="00266A08">
        <w:rPr>
          <w:sz w:val="28"/>
          <w:szCs w:val="28"/>
        </w:rPr>
        <w:t xml:space="preserve">ap </w:t>
      </w:r>
      <w:r w:rsidR="00EB52C3">
        <w:rPr>
          <w:sz w:val="28"/>
          <w:szCs w:val="28"/>
        </w:rPr>
        <w:t>R</w:t>
      </w:r>
      <w:r w:rsidRPr="00266A08">
        <w:rPr>
          <w:sz w:val="28"/>
          <w:szCs w:val="28"/>
        </w:rPr>
        <w:t>esonator (LGR)</w:t>
      </w:r>
    </w:p>
    <w:p w14:paraId="237C99EF" w14:textId="028449A1" w:rsidR="00266A08" w:rsidRPr="00266A08" w:rsidRDefault="00266A08" w:rsidP="00266A08">
      <w:pPr>
        <w:jc w:val="right"/>
        <w:rPr>
          <w:sz w:val="28"/>
          <w:szCs w:val="28"/>
        </w:rPr>
      </w:pPr>
      <w:r w:rsidRPr="00266A08">
        <w:rPr>
          <w:sz w:val="28"/>
          <w:szCs w:val="28"/>
        </w:rPr>
        <w:t xml:space="preserve">for </w:t>
      </w:r>
      <w:r w:rsidR="00BD16F9">
        <w:rPr>
          <w:sz w:val="28"/>
          <w:szCs w:val="28"/>
        </w:rPr>
        <w:t>X</w:t>
      </w:r>
      <w:r w:rsidRPr="00266A08">
        <w:rPr>
          <w:sz w:val="28"/>
          <w:szCs w:val="28"/>
        </w:rPr>
        <w:t>-</w:t>
      </w:r>
      <w:r w:rsidR="00EB52C3">
        <w:rPr>
          <w:sz w:val="28"/>
          <w:szCs w:val="28"/>
        </w:rPr>
        <w:t>B</w:t>
      </w:r>
      <w:r w:rsidRPr="00266A08">
        <w:rPr>
          <w:sz w:val="28"/>
          <w:szCs w:val="28"/>
        </w:rPr>
        <w:t>and EPR spectroscopy</w:t>
      </w:r>
    </w:p>
    <w:p w14:paraId="6844947B" w14:textId="2A012F37" w:rsidR="00266A08" w:rsidRDefault="00266A08" w:rsidP="00266A08">
      <w:pPr>
        <w:jc w:val="right"/>
      </w:pPr>
    </w:p>
    <w:p w14:paraId="0A7D267A" w14:textId="696F7374" w:rsidR="00266A08" w:rsidRDefault="00266A08" w:rsidP="00266A08">
      <w:pPr>
        <w:jc w:val="right"/>
      </w:pPr>
      <w:r>
        <w:t>Technical Description and Assembly Manual</w:t>
      </w:r>
    </w:p>
    <w:p w14:paraId="73AD2A3D" w14:textId="555421B9" w:rsidR="00266A08" w:rsidRDefault="00266A08" w:rsidP="00266A08">
      <w:pPr>
        <w:jc w:val="right"/>
      </w:pPr>
    </w:p>
    <w:p w14:paraId="179EA9E6" w14:textId="76A6E73F" w:rsidR="00855CFE" w:rsidRDefault="00855CFE" w:rsidP="00266A08">
      <w:pPr>
        <w:jc w:val="right"/>
      </w:pPr>
      <w:r>
        <w:t>Timothy Keller and Thorsten Maly (Bridge12 Technologies, Inc.)</w:t>
      </w:r>
    </w:p>
    <w:p w14:paraId="3C44F1CE" w14:textId="3BFD4C7E" w:rsidR="00266A08" w:rsidRDefault="00266A08" w:rsidP="00266A08">
      <w:pPr>
        <w:jc w:val="right"/>
      </w:pPr>
    </w:p>
    <w:p w14:paraId="66270029" w14:textId="1F492D1B" w:rsidR="00266A08" w:rsidRDefault="00266A08" w:rsidP="00855CFE">
      <w:pPr>
        <w:ind w:firstLine="0"/>
        <w:jc w:val="center"/>
      </w:pPr>
      <w:r>
        <w:rPr>
          <w:noProof/>
        </w:rPr>
        <w:drawing>
          <wp:inline distT="0" distB="0" distL="0" distR="0" wp14:anchorId="19F33937" wp14:editId="3CD6556F">
            <wp:extent cx="2389983" cy="4114800"/>
            <wp:effectExtent l="0" t="0" r="0"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oy&#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24777" r="30330"/>
                    <a:stretch/>
                  </pic:blipFill>
                  <pic:spPr bwMode="auto">
                    <a:xfrm>
                      <a:off x="0" y="0"/>
                      <a:ext cx="2389983" cy="4114800"/>
                    </a:xfrm>
                    <a:prstGeom prst="rect">
                      <a:avLst/>
                    </a:prstGeom>
                    <a:noFill/>
                    <a:ln>
                      <a:noFill/>
                    </a:ln>
                    <a:extLst>
                      <a:ext uri="{53640926-AAD7-44D8-BBD7-CCE9431645EC}">
                        <a14:shadowObscured xmlns:a14="http://schemas.microsoft.com/office/drawing/2010/main"/>
                      </a:ext>
                    </a:extLst>
                  </pic:spPr>
                </pic:pic>
              </a:graphicData>
            </a:graphic>
          </wp:inline>
        </w:drawing>
      </w:r>
      <w:r w:rsidR="006C5199">
        <w:t xml:space="preserve">      </w:t>
      </w:r>
      <w:r w:rsidR="006C5199">
        <w:rPr>
          <w:noProof/>
        </w:rPr>
        <w:drawing>
          <wp:inline distT="0" distB="0" distL="0" distR="0" wp14:anchorId="3ED36612" wp14:editId="4EFFA5FE">
            <wp:extent cx="161791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l="35717" r="33883"/>
                    <a:stretch/>
                  </pic:blipFill>
                  <pic:spPr bwMode="auto">
                    <a:xfrm>
                      <a:off x="0" y="0"/>
                      <a:ext cx="1617910" cy="41148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7FAB4B29" w14:textId="017A12D1" w:rsidR="00266A08" w:rsidRDefault="00266A08" w:rsidP="00266A08">
      <w:pPr>
        <w:pStyle w:val="Heading1"/>
      </w:pPr>
      <w:r>
        <w:lastRenderedPageBreak/>
        <w:t>Description</w:t>
      </w:r>
    </w:p>
    <w:p w14:paraId="43308031" w14:textId="5A82B24D" w:rsidR="006A3528" w:rsidRDefault="006A3528" w:rsidP="006A3528">
      <w:pPr>
        <w:pStyle w:val="Heading2"/>
      </w:pPr>
      <w:r>
        <w:t>Disclaimer</w:t>
      </w:r>
    </w:p>
    <w:p w14:paraId="62FF269C" w14:textId="5E0A4566" w:rsidR="00B56971" w:rsidRPr="00B56971" w:rsidRDefault="00B56971" w:rsidP="00B56971">
      <w:r>
        <w:t>Please read this important information:</w:t>
      </w:r>
    </w:p>
    <w:p w14:paraId="2FE040F0" w14:textId="6AE2B79A" w:rsidR="006A3528" w:rsidRDefault="00EB52C3" w:rsidP="00B56971">
      <w:pPr>
        <w:pStyle w:val="ListParagraph"/>
        <w:numPr>
          <w:ilvl w:val="0"/>
          <w:numId w:val="48"/>
        </w:numPr>
      </w:pPr>
      <w:r>
        <w:t xml:space="preserve">This document describes the </w:t>
      </w:r>
      <w:proofErr w:type="spellStart"/>
      <w:r>
        <w:t>OpenPCBLGR</w:t>
      </w:r>
      <w:proofErr w:type="spellEnd"/>
      <w:r>
        <w:t xml:space="preserve"> a</w:t>
      </w:r>
      <w:r w:rsidR="00B56971">
        <w:t xml:space="preserve">n </w:t>
      </w:r>
      <w:r w:rsidR="00B56971" w:rsidRPr="00B56971">
        <w:rPr>
          <w:i/>
          <w:iCs/>
        </w:rPr>
        <w:t>Open-Source</w:t>
      </w:r>
      <w:r>
        <w:t xml:space="preserve"> resonator for </w:t>
      </w:r>
      <w:r w:rsidR="00FE22CC">
        <w:t xml:space="preserve">continuous wave (cw) </w:t>
      </w:r>
      <w:r>
        <w:t>x-band EPR spectroscopy</w:t>
      </w:r>
    </w:p>
    <w:p w14:paraId="5545954B" w14:textId="7B9DA68C" w:rsidR="00B56971" w:rsidRDefault="00B56971" w:rsidP="00B56971">
      <w:pPr>
        <w:pStyle w:val="ListParagraph"/>
        <w:numPr>
          <w:ilvl w:val="0"/>
          <w:numId w:val="48"/>
        </w:numPr>
      </w:pPr>
      <w:r>
        <w:t xml:space="preserve">Assembling and using the </w:t>
      </w:r>
      <w:proofErr w:type="spellStart"/>
      <w:r>
        <w:t>OpenPCBLGR</w:t>
      </w:r>
      <w:proofErr w:type="spellEnd"/>
      <w:r>
        <w:t xml:space="preserve"> is entirely on your own risk. Bridge12 cannot be held responsible for any damage done to any equipment (</w:t>
      </w:r>
      <w:proofErr w:type="gramStart"/>
      <w:r>
        <w:t>e.g.</w:t>
      </w:r>
      <w:proofErr w:type="gramEnd"/>
      <w:r>
        <w:t xml:space="preserve"> test equipment or spectrometers) as a result of testing this resonator</w:t>
      </w:r>
    </w:p>
    <w:p w14:paraId="6A0B3042" w14:textId="47C8939F" w:rsidR="00B56971" w:rsidRDefault="00B56971" w:rsidP="00B56971">
      <w:pPr>
        <w:pStyle w:val="ListParagraph"/>
        <w:numPr>
          <w:ilvl w:val="0"/>
          <w:numId w:val="48"/>
        </w:numPr>
      </w:pPr>
      <w:r>
        <w:t>Please make sure to read these instructions carefully</w:t>
      </w:r>
    </w:p>
    <w:p w14:paraId="463AD43F" w14:textId="74D41F50" w:rsidR="00EB52C3" w:rsidRDefault="00F7126A" w:rsidP="006A3528">
      <w:r>
        <w:t>Resonators for Electron Paramagnetic Resonance (EPR) spectroscopy are intricate devices and expectations in terms of performance</w:t>
      </w:r>
      <w:r w:rsidR="00862A99">
        <w:t xml:space="preserve">/sensitivity </w:t>
      </w:r>
      <w:r>
        <w:t>are very high.</w:t>
      </w:r>
      <w:r w:rsidR="00862A99">
        <w:t xml:space="preserve"> The resonator described in this project is a resonator for teaching, not to perform ground-breaking experiments on extremely diluted samples. The resonator is intended to teach the fundamentals of LGRs to interested researchers (graduate students or postdocs).</w:t>
      </w:r>
    </w:p>
    <w:p w14:paraId="08C23721" w14:textId="041E09F9" w:rsidR="00D71D1B" w:rsidRPr="006A3528" w:rsidRDefault="00D71D1B" w:rsidP="006A3528">
      <w:r>
        <w:t xml:space="preserve">By no means should this </w:t>
      </w:r>
      <w:r w:rsidR="00AD6249">
        <w:t xml:space="preserve">low-cost EPR </w:t>
      </w:r>
      <w:r>
        <w:t>resonator (&lt; </w:t>
      </w:r>
      <w:r w:rsidR="002D11AD">
        <w:t>$</w:t>
      </w:r>
      <w:r>
        <w:t xml:space="preserve">100) be compared with an EPR resonator </w:t>
      </w:r>
      <w:r w:rsidR="00AD6249">
        <w:t>that can cost several ten</w:t>
      </w:r>
      <w:r w:rsidR="002D11AD">
        <w:t>s</w:t>
      </w:r>
      <w:r w:rsidR="00AD6249">
        <w:t xml:space="preserve"> </w:t>
      </w:r>
      <w:r w:rsidR="002D11AD">
        <w:t xml:space="preserve">of </w:t>
      </w:r>
      <w:r w:rsidR="00AD6249">
        <w:t>thousands of dollars.</w:t>
      </w:r>
    </w:p>
    <w:p w14:paraId="64BDDD4F" w14:textId="43087145" w:rsidR="003D0707" w:rsidRPr="003D0707" w:rsidRDefault="003D0707" w:rsidP="003D0707">
      <w:pPr>
        <w:pStyle w:val="Heading2"/>
      </w:pPr>
      <w:r>
        <w:t>Overview</w:t>
      </w:r>
    </w:p>
    <w:p w14:paraId="7EF8274D" w14:textId="77777777" w:rsidR="005B664C" w:rsidRDefault="005B664C" w:rsidP="005B664C">
      <w:r>
        <w:rPr>
          <w:noProof/>
        </w:rPr>
        <mc:AlternateContent>
          <mc:Choice Requires="wps">
            <w:drawing>
              <wp:anchor distT="0" distB="0" distL="114300" distR="114300" simplePos="0" relativeHeight="251662336" behindDoc="0" locked="0" layoutInCell="1" allowOverlap="1" wp14:anchorId="2755F0D6" wp14:editId="65F36694">
                <wp:simplePos x="0" y="0"/>
                <wp:positionH relativeFrom="column">
                  <wp:posOffset>3446786</wp:posOffset>
                </wp:positionH>
                <wp:positionV relativeFrom="paragraph">
                  <wp:posOffset>46355</wp:posOffset>
                </wp:positionV>
                <wp:extent cx="2063115" cy="295592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63115" cy="2955925"/>
                        </a:xfrm>
                        <a:prstGeom prst="rect">
                          <a:avLst/>
                        </a:prstGeom>
                        <a:noFill/>
                        <a:ln>
                          <a:noFill/>
                        </a:ln>
                        <a:effectLst/>
                      </wps:spPr>
                      <wps:txbx>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0" w:name="_Ref60666824"/>
                            <w:bookmarkStart w:id="1"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0"/>
                            <w:r w:rsidRPr="00EF1008">
                              <w:rPr>
                                <w:b/>
                                <w:bCs/>
                              </w:rPr>
                              <w:t>:</w:t>
                            </w:r>
                            <w:bookmarkEnd w:id="1"/>
                            <w:r>
                              <w:t xml:space="preserve"> Topology of a five loop, four gap (5L-4G) LGR. A: Top view indicating the different features. B: Perspective view. The microwave coupling is omitted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55F0D6" id="_x0000_t202" coordsize="21600,21600" o:spt="202" path="m,l,21600r21600,l21600,xe">
                <v:stroke joinstyle="miter"/>
                <v:path gradientshapeok="t" o:connecttype="rect"/>
              </v:shapetype>
              <v:shape id="Text Box 44" o:spid="_x0000_s1026" type="#_x0000_t202" style="position:absolute;left:0;text-align:left;margin-left:271.4pt;margin-top:3.65pt;width:162.45pt;height:232.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" filled="f" stroked="f">
                <v:textbox style="mso-fit-shape-to-text:t">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2" w:name="_Ref60666824"/>
                      <w:bookmarkStart w:id="3"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2"/>
                      <w:r w:rsidRPr="00EF1008">
                        <w:rPr>
                          <w:b/>
                          <w:bCs/>
                        </w:rPr>
                        <w:t>:</w:t>
                      </w:r>
                      <w:bookmarkEnd w:id="3"/>
                      <w:r>
                        <w:t xml:space="preserve"> Topology of a five loop, four gap (5L-4G) LGR. A: Top view indicating the different features. B: Perspective view. The microwave coupling is omitted for clarity.</w:t>
                      </w:r>
                    </w:p>
                  </w:txbxContent>
                </v:textbox>
                <w10:wrap type="square"/>
              </v:shape>
            </w:pict>
          </mc:Fallback>
        </mc:AlternateContent>
      </w:r>
      <w:r>
        <w:t>In the early 1980s the loop-gap resonator (LGR) was introduced to EPR spectroscopy by Hyde et al. as an alternative to the widely used rectangular TE</w:t>
      </w:r>
      <w:r w:rsidRPr="00111DE0">
        <w:rPr>
          <w:vertAlign w:val="subscript"/>
        </w:rPr>
        <w:t>102</w:t>
      </w:r>
      <w:r>
        <w:t xml:space="preserve"> or the cylindrical TE</w:t>
      </w:r>
      <w:r w:rsidRPr="00111DE0">
        <w:rPr>
          <w:vertAlign w:val="subscript"/>
        </w:rPr>
        <w:t>011</w:t>
      </w:r>
      <w:r>
        <w:t xml:space="preserve"> EPR cavity </w:t>
      </w:r>
      <w:r>
        <w:fldChar w:fldCharType="begin"/>
      </w:r>
      <w:r>
        <w:instrText xml:space="preserve"> ADDIN ZOTERO_ITEM CSL_CITATION {"citationID":"P5IlzWNE","properties":{"formattedCitation":"[1]","plainCitation":"[1]","noteIndex":0},"citationItems":[{"id":15327,"uris":["http://zotero.org/users/681628/items/M4NEMZZZ"],"itemData":{"id":15327,"type":"article-journal","container-title":"Journal of Magnetic Resonance (1969)","DOI":"http://dx.doi.org/10.1016/0022-2364(82)90221-9","ISSN":"0022-2364","page":"515-521","title":"The loop-gap resonator: a new microwave lumped circuit ESR sample structure","volume":"47","author":[{"family":"Froncisz","given":"W."},{"family":"Hyde","given":"James S."}],"issued":{"date-parts":[["1982",5,1]]}}}],"schema":"https://github.com/citation-style-language/schema/raw/master/csl-citation.json"} </w:instrText>
      </w:r>
      <w:r>
        <w:fldChar w:fldCharType="separate"/>
      </w:r>
      <w:r>
        <w:rPr>
          <w:noProof/>
        </w:rPr>
        <w:t>[1]</w:t>
      </w:r>
      <w:r>
        <w:fldChar w:fldCharType="end"/>
      </w:r>
      <w:r>
        <w:t>.</w:t>
      </w:r>
    </w:p>
    <w:p w14:paraId="4574A874" w14:textId="77777777" w:rsidR="005B664C" w:rsidRDefault="005B664C" w:rsidP="005B664C">
      <w:r>
        <w:t>LGRs are advantageous because they have:</w:t>
      </w:r>
    </w:p>
    <w:p w14:paraId="6A96256A" w14:textId="77777777" w:rsidR="005B664C" w:rsidRDefault="005B664C" w:rsidP="005B664C">
      <w:pPr>
        <w:pStyle w:val="ListParagraph"/>
        <w:numPr>
          <w:ilvl w:val="0"/>
          <w:numId w:val="45"/>
        </w:numPr>
      </w:pPr>
      <w:r>
        <w:t xml:space="preserve">a large filling </w:t>
      </w:r>
      <w:proofErr w:type="gramStart"/>
      <w:r>
        <w:t>factor</w:t>
      </w:r>
      <w:proofErr w:type="gramEnd"/>
    </w:p>
    <w:p w14:paraId="30480398" w14:textId="77777777" w:rsidR="005B664C" w:rsidRDefault="005B664C" w:rsidP="005B664C">
      <w:pPr>
        <w:pStyle w:val="ListParagraph"/>
        <w:numPr>
          <w:ilvl w:val="0"/>
          <w:numId w:val="45"/>
        </w:numPr>
      </w:pPr>
      <w:r>
        <w:t xml:space="preserve">a large conversion </w:t>
      </w:r>
      <w:proofErr w:type="gramStart"/>
      <w:r>
        <w:t>factor</w:t>
      </w:r>
      <w:proofErr w:type="gramEnd"/>
    </w:p>
    <w:p w14:paraId="3961A244" w14:textId="77777777" w:rsidR="005B664C" w:rsidRDefault="005B664C" w:rsidP="005B664C">
      <w:pPr>
        <w:pStyle w:val="ListParagraph"/>
        <w:numPr>
          <w:ilvl w:val="0"/>
          <w:numId w:val="45"/>
        </w:numPr>
      </w:pPr>
      <w:r>
        <w:t xml:space="preserve">a </w:t>
      </w:r>
      <w:proofErr w:type="gramStart"/>
      <w:r>
        <w:t>low quality</w:t>
      </w:r>
      <w:proofErr w:type="gramEnd"/>
      <w:r>
        <w:t xml:space="preserve"> factor (Q)</w:t>
      </w:r>
    </w:p>
    <w:p w14:paraId="3A8F7766" w14:textId="77777777" w:rsidR="005B664C" w:rsidRDefault="005B664C" w:rsidP="005B664C">
      <w:pPr>
        <w:pStyle w:val="ListParagraph"/>
        <w:numPr>
          <w:ilvl w:val="0"/>
          <w:numId w:val="45"/>
        </w:numPr>
      </w:pPr>
      <w:r>
        <w:t xml:space="preserve">can provide large uniform microwave fields across the sample </w:t>
      </w:r>
      <w:r>
        <w:fldChar w:fldCharType="begin"/>
      </w:r>
      <w:r>
        <w:instrText xml:space="preserve"> ADDIN ZOTERO_ITEM CSL_CITATION {"citationID":"wM5ZSbly","properties":{"formattedCitation":"[2]","plainCitation":"[2]","noteIndex":0},"citationItems":[{"id":9985,"uris":["http://zotero.org/users/681628/items/YBTVXAJD"],"itemData":{"id":9985,"type":"chapter","container-title":"Biomedical EPR, Part B: Methodology, Instrumentation, and Dynamics","event-place":"Boston, MA","ISBN":"978-0-306-48533-6","page":"19-52","publisher":"Springer US","publisher-place":"Boston, MA","title":"Loop-Gap Resonators","author":[{"family":"Rinard","given":"George A."},{"family":"Eaton","given":"Gareth R."}],"editor":[{"family":"Eaton","given":"Sandra R."},{"family":"Eaton","given":"Gareth R."},{"family":"Berliner","given":"Lawrence J."}],"issued":{"date-parts":[["2005"]]}}}],"schema":"https://github.com/citation-style-language/schema/raw/master/csl-citation.json"} </w:instrText>
      </w:r>
      <w:r>
        <w:fldChar w:fldCharType="separate"/>
      </w:r>
      <w:r>
        <w:rPr>
          <w:noProof/>
        </w:rPr>
        <w:t>[2]</w:t>
      </w:r>
      <w:r>
        <w:fldChar w:fldCharType="end"/>
      </w:r>
      <w:r>
        <w:t>.</w:t>
      </w:r>
    </w:p>
    <w:p w14:paraId="6327006A" w14:textId="7437B3D0" w:rsidR="005B664C" w:rsidRDefault="005B664C" w:rsidP="005B664C">
      <w:pPr>
        <w:ind w:left="288" w:firstLine="0"/>
      </w:pPr>
      <w:r>
        <w:lastRenderedPageBreak/>
        <w:t xml:space="preserve">These attributes make LGRs especially interesting for pulsed EPR spectroscopy, a technique that requires large conversion factors but a low Q to avoid problems due to cavity ring-down. </w:t>
      </w:r>
    </w:p>
    <w:p w14:paraId="7EEEBBDC" w14:textId="77777777" w:rsidR="004F6B41" w:rsidRDefault="005B664C" w:rsidP="005B664C">
      <w:r>
        <w:t xml:space="preserve">The general topology of a LG resonator is shown in </w:t>
      </w:r>
      <w:fldSimple w:instr=" REF _Ref60666824 ">
        <w:r w:rsidRPr="00EF1008">
          <w:rPr>
            <w:b/>
            <w:bCs/>
          </w:rPr>
          <w:t xml:space="preserve">Figure </w:t>
        </w:r>
        <w:r>
          <w:rPr>
            <w:b/>
            <w:bCs/>
            <w:noProof/>
          </w:rPr>
          <w:t>1</w:t>
        </w:r>
      </w:fldSimple>
      <w:r>
        <w:t xml:space="preserve">. The sample is placed inside the central loop. Microwave coupling is achieved either by a traditional iris slot connected to one of the side </w:t>
      </w:r>
      <w:r w:rsidR="004F6B41">
        <w:t xml:space="preserve">(return) </w:t>
      </w:r>
      <w:r>
        <w:t xml:space="preserve">loops of the LGR or by using a coupling loop which is placed above one of the side loops </w:t>
      </w:r>
      <w:r>
        <w:fldChar w:fldCharType="begin"/>
      </w:r>
      <w:r>
        <w:instrText xml:space="preserve"> ADDIN ZOTERO_ITEM CSL_CITATION {"citationID":"Mh4iwIUs","properties":{"formattedCitation":"[3]","plainCitation":"[3]","noteIndex":0},"citationItems":[{"id":7899,"uris":["http://zotero.org/users/681628/items/SUB882NZ"],"itemData":{"id":7899,"type":"article-journal","abstract":"An analytic circuit model for slot coupling from a waveguide to a loop-gap resonator (LGR) in a context of electron paramagnetic resonance (EPR) spectroscopy is presented. The physical dimensions of the waveguide, iris, LGR, and aqueous sample are transformed into circuit values of inductance, capacitance, and resistance. These values are used in a solution of circuit equations that results in a prediction of the rf currents, magnitude and phase, frequency, and magnetic and electric stored energies near critical coupling. The circuit geometry reflects magnetic flux conservation between the iris and LGR as well as modification of the outer loop LGR currents by the iris. Unlike conventional models, coupling is not explicitly based on a mutual inductance between the iris and LGR. Instead, the conducting wall high frequency rf boundary condition is used to define surface currents, regions, and circuit topology with lumped-circuit values of self-inductance, capacitance, and resistance. Match is produced by a combination of self-inductive and capacitive circuit coupling. Two conditions must be met to achieve match. First, the equivalent resistance of the LGR as seen by the iris must be transformed into the waveguide characteristic impedance. This transformation is met at a particular frequency relative to the natural LGR resonance frequency. The frequency shift magnitude is largely determined by the LGR properties, weakly dependent on iris length and placement, and independent of other iris dimensions. The second condition for match is that the iris reactance at this frequency shift must cancel the residual reactance of the LGR. This second condition is sensitive to the iris dimensions. If both conditions are not simultaneously satisfied, overcoupling or undercoupling results. A slotted iris of equal length to the size of the large dimension of the waveguide is found to have many properties opposite to a conventional iris of shorter length. Notably, the magnetic field near the iris tends to reinforce rather than oppose the magnetic field in the resonator. The long iris improves the LGR EPR performance by providing increased rf magnetic field homogeneity at the sample, higher signal, and reduced total frequency shift since the shifts due to sample and iris tend to cancel. Investigations reveal that the first match condition can be adjusted by LGR dimensional changes and such adjustment can eliminate the frequency shift. Results are consistent with Ansoft High Frequency Structure Simulator (Version 10.1, Ansoft Corporation, Pittsburgh, PA) simulations and can be extended to cavity resonators.","container-title":"Applied Magnetic Resonance","DOI":"10.1007/s00723-008-0162-0","ISSN":"0937-9347 (Print) 0937-9347 (Linking)","journalAbbreviation":"Appl. Magn. Reson.","note":"PMCID: PMC2690082","page":"285-318","title":"Coupling of Waveguide and Resonator by Inductive and Capacitive Irises for EPR Spectroscopy","volume":"35","author":[{"family":"Mett","given":"R. R."},{"family":"Sidabras","given":"J. W."},{"family":"Hyde","given":"J. S."}],"issued":{"date-parts":[["2008"]]}}}],"schema":"https://github.com/citation-style-language/schema/raw/master/csl-citation.json"} </w:instrText>
      </w:r>
      <w:r>
        <w:fldChar w:fldCharType="separate"/>
      </w:r>
      <w:r>
        <w:rPr>
          <w:noProof/>
        </w:rPr>
        <w:t>[3]</w:t>
      </w:r>
      <w:r>
        <w:fldChar w:fldCharType="end"/>
      </w:r>
      <w:r>
        <w:t>.</w:t>
      </w:r>
    </w:p>
    <w:p w14:paraId="6A47D585" w14:textId="43BCB007" w:rsidR="005B664C" w:rsidRDefault="004F6B41" w:rsidP="005B664C">
      <w:r>
        <w:t xml:space="preserve">Overall, a LGR has very </w:t>
      </w:r>
      <w:r w:rsidR="005B664C">
        <w:t>low microwave induced electric field intensity at the position of the sample. The gaps of the LG resonator provide the capacitance of this circuit and almost all electric field intensity is located inside the gaps, while the largest intensity of the magnetic field is located inside the central loop.</w:t>
      </w:r>
    </w:p>
    <w:p w14:paraId="323DB578" w14:textId="12FCBF6E" w:rsidR="005B664C" w:rsidRDefault="005B664C" w:rsidP="005B664C">
      <w:r>
        <w:t xml:space="preserve">Compared to </w:t>
      </w:r>
      <w:r w:rsidR="00C03D8B">
        <w:t xml:space="preserve">resonator typically used in </w:t>
      </w:r>
      <w:r>
        <w:t xml:space="preserve">EPR </w:t>
      </w:r>
      <w:r w:rsidR="00C03D8B">
        <w:t>spectroscopy (</w:t>
      </w:r>
      <w:r>
        <w:t>rectangular TE</w:t>
      </w:r>
      <w:r w:rsidRPr="00B93157">
        <w:rPr>
          <w:vertAlign w:val="subscript"/>
        </w:rPr>
        <w:t>102</w:t>
      </w:r>
      <w:r w:rsidR="00C03D8B">
        <w:t xml:space="preserve">, </w:t>
      </w:r>
      <w:r>
        <w:t>cylindrical TE</w:t>
      </w:r>
      <w:r w:rsidRPr="00B93157">
        <w:rPr>
          <w:vertAlign w:val="subscript"/>
        </w:rPr>
        <w:t>011</w:t>
      </w:r>
      <w:r w:rsidR="00C03D8B">
        <w:t>)</w:t>
      </w:r>
      <w:r>
        <w:t>, LGRs have larger conversion factors. However, since the electric field is almost entirely stored inside the gaps, which typically are very narrow (&lt; 1 mm), the ohmic losses in the walls are higher compared to the classical EPR resonators. This leads to a decreased quality (Q) factor.</w:t>
      </w:r>
      <w:r w:rsidR="00145112">
        <w:t xml:space="preserve"> However, </w:t>
      </w:r>
      <w:r w:rsidRPr="00062057">
        <w:t>LGRs</w:t>
      </w:r>
      <w:r>
        <w:t xml:space="preserve"> </w:t>
      </w:r>
      <w:r w:rsidR="00145112">
        <w:t xml:space="preserve">can have an order of magnitude larger </w:t>
      </w:r>
      <w:r>
        <w:t>conversion factors</w:t>
      </w:r>
      <w:r w:rsidR="00145112">
        <w:t xml:space="preserve"> compared to those of </w:t>
      </w:r>
      <w:r>
        <w:t xml:space="preserve">traditional cavities </w:t>
      </w:r>
      <w:r>
        <w:fldChar w:fldCharType="begin"/>
      </w:r>
      <w:r>
        <w:instrText xml:space="preserve"> ADDIN ZOTERO_ITEM CSL_CITATION {"citationID":"I3Ze3MRU","properties":{"formattedCitation":"[9]","plainCitation":"[9]","noteIndex":0},"citationItems":[{"id":14709,"uris":["http://zotero.org/users/681628/items/I8CVXCIL"],"itemData":{"id":14709,"type":"chapter","container-title":"Advanced EPR: Aplications in Biology and Biochemistry","page":"277-305","publisher":"Elsevier","title":"Loop Gap Resonators","author":[{"family":"Hyde","given":"J."},{"family":"Froncisz","given":"W."}],"editor":[{"family":"Hoff","given":"A."}],"issued":{"date-parts":[["1989"]]}}}],"schema":"https://github.com/citation-style-language/schema/raw/master/csl-citation.json"} </w:instrText>
      </w:r>
      <w:r>
        <w:fldChar w:fldCharType="separate"/>
      </w:r>
      <w:r>
        <w:rPr>
          <w:noProof/>
        </w:rPr>
        <w:t>[9]</w:t>
      </w:r>
      <w:r>
        <w:fldChar w:fldCharType="end"/>
      </w:r>
      <w:r>
        <w:t>. This increased efficiency means, less microwave power is required to achieve the same B</w:t>
      </w:r>
      <w:r w:rsidRPr="002B6BA2">
        <w:rPr>
          <w:vertAlign w:val="subscript"/>
        </w:rPr>
        <w:t>1e</w:t>
      </w:r>
      <w:r>
        <w:t xml:space="preserve"> field strength at the position of the sample, compared to a TE</w:t>
      </w:r>
      <w:r w:rsidRPr="009C74C0">
        <w:rPr>
          <w:vertAlign w:val="subscript"/>
        </w:rPr>
        <w:t>102</w:t>
      </w:r>
      <w:r>
        <w:t xml:space="preserve"> or TE</w:t>
      </w:r>
      <w:r w:rsidRPr="009C74C0">
        <w:rPr>
          <w:vertAlign w:val="subscript"/>
        </w:rPr>
        <w:t>011</w:t>
      </w:r>
      <w:r>
        <w:t xml:space="preserve"> cavity.</w:t>
      </w:r>
    </w:p>
    <w:p w14:paraId="13CC7FF7" w14:textId="797BE113" w:rsidR="005B664C" w:rsidRDefault="005B664C" w:rsidP="005B664C">
      <w:r>
        <w:t xml:space="preserve">The electric field inside the LGR is almost entirely confined to the gap region, while the microwave field is maximized inside the sample loop (see </w:t>
      </w:r>
      <w:fldSimple w:instr=" REF _Ref60666824 ">
        <w:r w:rsidR="00EB7653" w:rsidRPr="00EF1008">
          <w:rPr>
            <w:b/>
            <w:bCs/>
          </w:rPr>
          <w:t xml:space="preserve">Figure </w:t>
        </w:r>
        <w:r w:rsidR="00EB7653">
          <w:rPr>
            <w:b/>
            <w:bCs/>
            <w:noProof/>
          </w:rPr>
          <w:t>1</w:t>
        </w:r>
      </w:fldSimple>
      <w:r>
        <w:t>, top). Since the microwave induced heating is proportional to the square of the E field intensity, sample heating is minimized in the LGR. Another benefit of the LGR is that the resonance frequency shift is much smaller when inserting a sample, due to the minimum overlap of the electric field and the sample position</w:t>
      </w:r>
      <w:r w:rsidR="00DD4250">
        <w:t xml:space="preserve"> and the </w:t>
      </w:r>
      <w:r>
        <w:t>cavity dip only shifts by a very small amount.</w:t>
      </w:r>
    </w:p>
    <w:p w14:paraId="207696EE" w14:textId="45C940AB" w:rsidR="00FE22CC" w:rsidRDefault="00355A02" w:rsidP="005B664C">
      <w:r>
        <w:t xml:space="preserve">To read more about LGRs </w:t>
      </w:r>
      <w:proofErr w:type="gramStart"/>
      <w:r>
        <w:t>take a look</w:t>
      </w:r>
      <w:proofErr w:type="gramEnd"/>
      <w:r>
        <w:t xml:space="preserve"> at this article:</w:t>
      </w:r>
    </w:p>
    <w:p w14:paraId="55B88796" w14:textId="77777777" w:rsidR="00355A02" w:rsidRDefault="00355A02" w:rsidP="00355A02"/>
    <w:p w14:paraId="6457CF9B" w14:textId="16E145C4" w:rsidR="00355A02" w:rsidRDefault="00355A02" w:rsidP="00355A02">
      <w:proofErr w:type="spellStart"/>
      <w:r>
        <w:t>Rinard</w:t>
      </w:r>
      <w:proofErr w:type="spellEnd"/>
      <w:r>
        <w:t xml:space="preserve">, George A., and Gareth R. Eaton. “Loop-Gap Resonators.” In </w:t>
      </w:r>
      <w:r>
        <w:rPr>
          <w:i/>
          <w:iCs/>
        </w:rPr>
        <w:t>Biomedical EPR, Part B: Methodology, Instrumentation, and Dynamics</w:t>
      </w:r>
      <w:r>
        <w:t xml:space="preserve">, edited by Sandra R. Eaton, Gareth R. Eaton, and Lawrence J. Berliner, 19–52. Boston, MA: Springer US, 2005. </w:t>
      </w:r>
      <w:hyperlink r:id="rId12" w:history="1">
        <w:r>
          <w:rPr>
            <w:rStyle w:val="Hyperlink"/>
          </w:rPr>
          <w:t>https://link.springer.com/chapter/10.1007/0-306-48533-8_2</w:t>
        </w:r>
      </w:hyperlink>
      <w:r>
        <w:t>.</w:t>
      </w:r>
    </w:p>
    <w:p w14:paraId="5B3E270D" w14:textId="7A6CF60F" w:rsidR="0048691C" w:rsidRDefault="0048691C" w:rsidP="00355A02"/>
    <w:p w14:paraId="3D302161" w14:textId="77777777" w:rsidR="008A40BB" w:rsidRDefault="008A40BB">
      <w:pPr>
        <w:spacing w:before="0" w:after="0" w:line="240" w:lineRule="auto"/>
        <w:ind w:firstLine="0"/>
        <w:jc w:val="left"/>
        <w:rPr>
          <w:b/>
          <w:color w:val="326421"/>
          <w:sz w:val="28"/>
          <w:szCs w:val="16"/>
        </w:rPr>
      </w:pPr>
      <w:r>
        <w:br w:type="page"/>
      </w:r>
    </w:p>
    <w:p w14:paraId="03C2FABB" w14:textId="11F9F4C7" w:rsidR="00E1017E" w:rsidRDefault="0048691C" w:rsidP="003D0707">
      <w:pPr>
        <w:pStyle w:val="Heading2"/>
      </w:pPr>
      <w:r>
        <w:lastRenderedPageBreak/>
        <w:t>R</w:t>
      </w:r>
      <w:r w:rsidR="003D0707">
        <w:t>esonator Fabrication</w:t>
      </w:r>
    </w:p>
    <w:p w14:paraId="0EBD2646" w14:textId="686E0556" w:rsidR="00C80A8C" w:rsidRDefault="00272F73" w:rsidP="00C80A8C">
      <w:r>
        <w:t>Every resonator for continuous-wave (cw) EPR spectroscopy must satisfy to conditions:</w:t>
      </w:r>
    </w:p>
    <w:p w14:paraId="2EE00A5A" w14:textId="466FB1C4" w:rsidR="00272F73" w:rsidRDefault="00272F73" w:rsidP="00272F73">
      <w:pPr>
        <w:pStyle w:val="ListParagraph"/>
        <w:numPr>
          <w:ilvl w:val="0"/>
          <w:numId w:val="46"/>
        </w:numPr>
      </w:pPr>
      <w:r>
        <w:t>Provide a boundary condition for the microwave fields</w:t>
      </w:r>
    </w:p>
    <w:p w14:paraId="46037D33" w14:textId="6A077881" w:rsidR="00272F73" w:rsidRDefault="00272F73" w:rsidP="00272F73">
      <w:pPr>
        <w:pStyle w:val="ListParagraph"/>
        <w:numPr>
          <w:ilvl w:val="0"/>
          <w:numId w:val="46"/>
        </w:numPr>
      </w:pPr>
      <w:r>
        <w:t>Be transparent for the field modulation field</w:t>
      </w:r>
    </w:p>
    <w:p w14:paraId="3BA6D2EB" w14:textId="7F8CD5D6" w:rsidR="00272F73" w:rsidRDefault="00272F73" w:rsidP="00272F73">
      <w:r>
        <w:t>Luckily, the frequency of the field modulation (typically 100 kHz) is several orders of magnitude smaller compared to the resonator frequency (about 10 GHz for x-band EPR spectroscopy). This means the skin depth of the two types of radiation is very different. An EPR resonator can be constructed in a way that it will very well confine the microwave fields while it is transparent to the modulation field.</w:t>
      </w:r>
    </w:p>
    <w:p w14:paraId="53034887" w14:textId="3264CA93" w:rsidR="0045586D" w:rsidRDefault="00893706" w:rsidP="00272F73">
      <w:r>
        <w:t>Traditionally, the field modulation coils are mounted on the outside of the resonator. Often these coils are then potted for example using epoxy resin to avoid microphonics.</w:t>
      </w:r>
      <w:r w:rsidR="0045586D">
        <w:t xml:space="preserve"> In this case, the resonator walls, or at least some of the wall must be transparent to the modulation field.</w:t>
      </w:r>
    </w:p>
    <w:p w14:paraId="0650F6EF" w14:textId="377FD933" w:rsidR="009828BC" w:rsidRDefault="00C112D2" w:rsidP="00037C45">
      <w:r>
        <w:t>LGRs</w:t>
      </w:r>
      <w:r w:rsidR="004541C3">
        <w:t xml:space="preserve"> have very small/intricate features. </w:t>
      </w:r>
      <w:r w:rsidR="009828BC">
        <w:t xml:space="preserve">For </w:t>
      </w:r>
      <w:r w:rsidR="00FA5601">
        <w:t>example,</w:t>
      </w:r>
      <w:r w:rsidR="009828BC">
        <w:t xml:space="preserve"> this </w:t>
      </w:r>
      <w:r w:rsidR="004541C3">
        <w:t xml:space="preserve">x-band </w:t>
      </w:r>
      <w:r w:rsidR="009828BC">
        <w:t xml:space="preserve">resonator </w:t>
      </w:r>
      <w:r w:rsidR="004541C3">
        <w:t xml:space="preserve">has the following </w:t>
      </w:r>
      <w:r w:rsidR="009828BC">
        <w:t>dimensions</w:t>
      </w:r>
      <w:r w:rsidR="004541C3">
        <w:t>:</w:t>
      </w:r>
    </w:p>
    <w:p w14:paraId="2BD4273C" w14:textId="77777777" w:rsidR="004541C3" w:rsidRDefault="004541C3" w:rsidP="00037C45"/>
    <w:tbl>
      <w:tblPr>
        <w:tblStyle w:val="PlainTable1"/>
        <w:tblW w:w="0" w:type="auto"/>
        <w:jc w:val="center"/>
        <w:tblLook w:val="04A0" w:firstRow="1" w:lastRow="0" w:firstColumn="1" w:lastColumn="0" w:noHBand="0" w:noVBand="1"/>
      </w:tblPr>
      <w:tblGrid>
        <w:gridCol w:w="3235"/>
        <w:gridCol w:w="1890"/>
      </w:tblGrid>
      <w:tr w:rsidR="009828BC" w14:paraId="0467A853" w14:textId="77777777" w:rsidTr="009828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321EF1E" w14:textId="4AE39170" w:rsidR="009828BC" w:rsidRDefault="009828BC" w:rsidP="00037C45">
            <w:pPr>
              <w:ind w:firstLine="0"/>
            </w:pPr>
            <w:r>
              <w:t>Parameter</w:t>
            </w:r>
          </w:p>
        </w:tc>
        <w:tc>
          <w:tcPr>
            <w:tcW w:w="1890" w:type="dxa"/>
          </w:tcPr>
          <w:p w14:paraId="37DF164F" w14:textId="100114FB" w:rsidR="009828BC" w:rsidRDefault="009828BC" w:rsidP="00037C45">
            <w:pPr>
              <w:ind w:firstLine="0"/>
              <w:cnfStyle w:val="100000000000" w:firstRow="1" w:lastRow="0" w:firstColumn="0" w:lastColumn="0" w:oddVBand="0" w:evenVBand="0" w:oddHBand="0" w:evenHBand="0" w:firstRowFirstColumn="0" w:firstRowLastColumn="0" w:lastRowFirstColumn="0" w:lastRowLastColumn="0"/>
            </w:pPr>
            <w:r>
              <w:t>Value [mm]</w:t>
            </w:r>
          </w:p>
        </w:tc>
      </w:tr>
      <w:tr w:rsidR="009828BC" w14:paraId="2E8F7378"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17B1208B" w14:textId="1898E2AC" w:rsidR="009828BC" w:rsidRDefault="009828BC" w:rsidP="00037C45">
            <w:pPr>
              <w:ind w:firstLine="0"/>
            </w:pPr>
            <w:r>
              <w:t>Sample Loop Diameter</w:t>
            </w:r>
          </w:p>
        </w:tc>
        <w:tc>
          <w:tcPr>
            <w:tcW w:w="1890" w:type="dxa"/>
          </w:tcPr>
          <w:p w14:paraId="013A244E" w14:textId="46F370AD"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5.2</w:t>
            </w:r>
          </w:p>
        </w:tc>
      </w:tr>
      <w:tr w:rsidR="009828BC" w14:paraId="67B0B0F1"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7CDC308C" w14:textId="7819A7F8" w:rsidR="009828BC" w:rsidRDefault="009828BC" w:rsidP="00037C45">
            <w:pPr>
              <w:ind w:firstLine="0"/>
            </w:pPr>
            <w:r>
              <w:t>Return Loop Diameter</w:t>
            </w:r>
          </w:p>
        </w:tc>
        <w:tc>
          <w:tcPr>
            <w:tcW w:w="1890" w:type="dxa"/>
          </w:tcPr>
          <w:p w14:paraId="263F5BC7" w14:textId="1ABF5A7B"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6.0</w:t>
            </w:r>
          </w:p>
        </w:tc>
      </w:tr>
      <w:tr w:rsidR="009828BC" w14:paraId="6BD3755D"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0BAA03D1" w14:textId="62CF229C" w:rsidR="009828BC" w:rsidRDefault="009828BC" w:rsidP="00037C45">
            <w:pPr>
              <w:ind w:firstLine="0"/>
            </w:pPr>
            <w:r>
              <w:t>Gap Width</w:t>
            </w:r>
          </w:p>
        </w:tc>
        <w:tc>
          <w:tcPr>
            <w:tcW w:w="1890" w:type="dxa"/>
          </w:tcPr>
          <w:p w14:paraId="1461179C" w14:textId="7495C9A7"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0.65</w:t>
            </w:r>
          </w:p>
        </w:tc>
      </w:tr>
      <w:tr w:rsidR="009828BC" w14:paraId="0B370352"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1C17BBB8" w14:textId="59A13C2B" w:rsidR="009828BC" w:rsidRDefault="009828BC" w:rsidP="00037C45">
            <w:pPr>
              <w:ind w:firstLine="0"/>
            </w:pPr>
            <w:r>
              <w:t>Gap Length</w:t>
            </w:r>
          </w:p>
        </w:tc>
        <w:tc>
          <w:tcPr>
            <w:tcW w:w="1890" w:type="dxa"/>
          </w:tcPr>
          <w:p w14:paraId="55893159" w14:textId="0C07F991"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1.</w:t>
            </w:r>
            <w:r w:rsidR="00EB1DC3">
              <w:t>6</w:t>
            </w:r>
          </w:p>
        </w:tc>
      </w:tr>
      <w:tr w:rsidR="009828BC" w14:paraId="2754E8DC"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83B5B2A" w14:textId="3D020477" w:rsidR="009828BC" w:rsidRDefault="009828BC" w:rsidP="00037C45">
            <w:pPr>
              <w:ind w:firstLine="0"/>
            </w:pPr>
            <w:r>
              <w:t>Resonator Height</w:t>
            </w:r>
          </w:p>
        </w:tc>
        <w:tc>
          <w:tcPr>
            <w:tcW w:w="1890" w:type="dxa"/>
          </w:tcPr>
          <w:p w14:paraId="58253AFD" w14:textId="241D9049"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3.2 – 9.6</w:t>
            </w:r>
          </w:p>
        </w:tc>
      </w:tr>
    </w:tbl>
    <w:p w14:paraId="224FB86D" w14:textId="77777777" w:rsidR="00D81C12" w:rsidRDefault="00D81C12" w:rsidP="00037C45"/>
    <w:p w14:paraId="4EB8E6BE" w14:textId="54F78B55" w:rsidR="00D81C12" w:rsidRDefault="00D81C12" w:rsidP="00D81C12">
      <w:pPr>
        <w:pStyle w:val="Heading3"/>
      </w:pPr>
      <w:r>
        <w:t>The “old” Way</w:t>
      </w:r>
    </w:p>
    <w:p w14:paraId="43878DA6" w14:textId="0548A399" w:rsidR="00C112D2" w:rsidRDefault="00235A24" w:rsidP="00037C45">
      <w:r>
        <w:t xml:space="preserve">For cw EPR spectroscopy, the resonator body material needs to be transparent to the modulation field. Often </w:t>
      </w:r>
      <w:proofErr w:type="spellStart"/>
      <w:r>
        <w:t>Macor</w:t>
      </w:r>
      <w:proofErr w:type="spellEnd"/>
      <w:r>
        <w:t xml:space="preserve">, a machinable glass-ceramic, is used and the inside walls are gold-plated after machining. That way, a closed boundary condition is provided for the microwave field, while the walls are still transparent to the modulation field. Pulsed EPR experiments do not require a </w:t>
      </w:r>
      <w:r>
        <w:lastRenderedPageBreak/>
        <w:t>modulation field and the resonator can be manufactured from a solid block of metal.</w:t>
      </w:r>
    </w:p>
    <w:p w14:paraId="3CBDE362" w14:textId="2F43B4E3" w:rsidR="00235A24" w:rsidRDefault="00235A24" w:rsidP="00037C45">
      <w:r>
        <w:t>To machine the intricate features of the LGR (see table above) typically Electrical Discharge Machining (EDM) is used since it can achieve very high tolerances. However, while this is a very expensive way of machining the resonator, it is often the only way to manufacture high-quality resonators.</w:t>
      </w:r>
    </w:p>
    <w:p w14:paraId="4725F79D" w14:textId="367730FD" w:rsidR="00235A24" w:rsidRDefault="00D81C12" w:rsidP="00D81C12">
      <w:pPr>
        <w:pStyle w:val="Heading3"/>
      </w:pPr>
      <w:r>
        <w:t>A LGR made from PCBs</w:t>
      </w:r>
    </w:p>
    <w:p w14:paraId="001CBB53" w14:textId="4AA70273" w:rsidR="001A3D90" w:rsidRDefault="009E5297" w:rsidP="005B664C">
      <w:r>
        <w:t xml:space="preserve">Over the past decade </w:t>
      </w:r>
      <w:r w:rsidR="00BD4AAA">
        <w:t xml:space="preserve">designing and fabricating printed circuit boards (PCBs) has become much more affordable. </w:t>
      </w:r>
      <w:r w:rsidR="003F50E0">
        <w:t xml:space="preserve">Boards can be designed </w:t>
      </w:r>
      <w:proofErr w:type="gramStart"/>
      <w:r w:rsidR="003F50E0">
        <w:t>e.g.</w:t>
      </w:r>
      <w:proofErr w:type="gramEnd"/>
      <w:r w:rsidR="003F50E0">
        <w:t xml:space="preserve"> in </w:t>
      </w:r>
      <w:hyperlink r:id="rId13" w:history="1">
        <w:proofErr w:type="spellStart"/>
        <w:r w:rsidR="003F50E0" w:rsidRPr="003F50E0">
          <w:rPr>
            <w:rStyle w:val="Hyperlink"/>
          </w:rPr>
          <w:t>KiCAD</w:t>
        </w:r>
        <w:proofErr w:type="spellEnd"/>
      </w:hyperlink>
      <w:r w:rsidR="003F50E0">
        <w:t>, an open source suite for Electronic Design Automation and fabricated using one of many mail-order fab houses available on the internet. What used to be very expensive has become very affordable today and fabricating 2, 4, or more-layer boards has never been easier. Furthermore, PCB can be cut to any shape and size and arbitrary shapes can be cut into the material</w:t>
      </w:r>
      <w:r w:rsidR="00D838C7">
        <w:t xml:space="preserve"> and the walls are easily metalized.</w:t>
      </w:r>
    </w:p>
    <w:p w14:paraId="11C04643" w14:textId="310D7187" w:rsidR="00C67D68" w:rsidRDefault="00394E99" w:rsidP="00C67D68">
      <w:r>
        <w:t>Typical PCB fabrication uses 1 oz. of copper per square foot, which corresponds to a copper layer thickness of or 35 </w:t>
      </w:r>
      <w:r w:rsidRPr="00C92D44">
        <w:rPr>
          <w:rFonts w:ascii="Symbol" w:hAnsi="Symbol"/>
        </w:rPr>
        <w:t>m</w:t>
      </w:r>
      <w:r>
        <w:t xml:space="preserve">m (1.4 mil.). At a frequency of 10 GHz, the </w:t>
      </w:r>
      <w:proofErr w:type="spellStart"/>
      <w:r>
        <w:t>skindepth</w:t>
      </w:r>
      <w:proofErr w:type="spellEnd"/>
      <w:r>
        <w:t xml:space="preserve"> of the microwave radiation is about </w:t>
      </w:r>
      <w:r w:rsidR="00C92D44">
        <w:t>0.65 </w:t>
      </w:r>
      <w:r w:rsidR="00C92D44" w:rsidRPr="00C92D44">
        <w:rPr>
          <w:rFonts w:ascii="Symbol" w:hAnsi="Symbol"/>
        </w:rPr>
        <w:t>m</w:t>
      </w:r>
      <w:r w:rsidR="00C92D44">
        <w:t>m and about 200 </w:t>
      </w:r>
      <w:r w:rsidR="00C92D44" w:rsidRPr="00C92D44">
        <w:rPr>
          <w:rFonts w:ascii="Symbol" w:hAnsi="Symbol"/>
        </w:rPr>
        <w:t>m</w:t>
      </w:r>
      <w:r w:rsidR="00C92D44">
        <w:t xml:space="preserve">m for </w:t>
      </w:r>
      <w:r>
        <w:t xml:space="preserve">the modulation field assuming a frequency of 100 kHz. </w:t>
      </w:r>
      <w:r w:rsidR="00C92D44">
        <w:t>Th</w:t>
      </w:r>
      <w:r>
        <w:t xml:space="preserve">is makes a </w:t>
      </w:r>
      <w:r w:rsidR="00C92D44">
        <w:t>standard PCB with a 1 oz. copper layer transparent to the fields generated by the field modulation (100 kHz) but provide</w:t>
      </w:r>
      <w:r>
        <w:t>s</w:t>
      </w:r>
      <w:r w:rsidR="00C92D44">
        <w:t xml:space="preserve"> a boundary condition for the microwave radiation (10 GHz)</w:t>
      </w:r>
      <w:r w:rsidR="004F3FD3">
        <w:t>.</w:t>
      </w:r>
      <w:r w:rsidR="00C67D68">
        <w:t xml:space="preserve"> Since the base materials for a PCB is a dielectric material (</w:t>
      </w:r>
      <w:proofErr w:type="gramStart"/>
      <w:r w:rsidR="00C67D68">
        <w:t>e.g.</w:t>
      </w:r>
      <w:proofErr w:type="gramEnd"/>
      <w:r w:rsidR="00C67D68">
        <w:t xml:space="preserve"> FR4) it will be transparent to the modulation field while providing the required boundary condition for the microwave fields.</w:t>
      </w:r>
    </w:p>
    <w:p w14:paraId="72784AA2" w14:textId="6306FC30" w:rsidR="009E5297" w:rsidRDefault="009E5297" w:rsidP="009E5297">
      <w:pPr>
        <w:pStyle w:val="Heading2"/>
      </w:pPr>
      <w:r>
        <w:t>Build Your Own Resonator</w:t>
      </w:r>
    </w:p>
    <w:p w14:paraId="64911755" w14:textId="2697A652" w:rsidR="009E5297" w:rsidRDefault="00405FEF" w:rsidP="005B664C">
      <w:r>
        <w:t xml:space="preserve">To build your </w:t>
      </w:r>
      <w:r w:rsidR="009E5297">
        <w:t xml:space="preserve">own copy of the </w:t>
      </w:r>
      <w:r w:rsidR="00406614">
        <w:t xml:space="preserve">x-band </w:t>
      </w:r>
      <w:proofErr w:type="spellStart"/>
      <w:r w:rsidR="009E5297">
        <w:t>OpenP</w:t>
      </w:r>
      <w:r>
        <w:t>CBLGR</w:t>
      </w:r>
      <w:proofErr w:type="spellEnd"/>
      <w:r>
        <w:t xml:space="preserve"> the Bill of Materials (BOM) is attached at the end of this document.</w:t>
      </w:r>
    </w:p>
    <w:p w14:paraId="3B672148" w14:textId="3DEA2EBA" w:rsidR="00405FEF" w:rsidRDefault="00405FEF" w:rsidP="005B664C">
      <w:r>
        <w:t>If you like to get a set of PCBs from Bridge12 please email to:</w:t>
      </w:r>
    </w:p>
    <w:p w14:paraId="5C0F7075" w14:textId="77777777" w:rsidR="00405FEF" w:rsidRDefault="00405FEF" w:rsidP="005B664C"/>
    <w:p w14:paraId="29F628CB" w14:textId="22D44C77" w:rsidR="00405FEF" w:rsidRDefault="00000000" w:rsidP="00405FEF">
      <w:pPr>
        <w:jc w:val="center"/>
      </w:pPr>
      <w:hyperlink r:id="rId14" w:history="1">
        <w:r w:rsidR="00405FEF" w:rsidRPr="00E069D2">
          <w:rPr>
            <w:rStyle w:val="Hyperlink"/>
          </w:rPr>
          <w:t>openpcblgr@bridge12.com</w:t>
        </w:r>
      </w:hyperlink>
    </w:p>
    <w:p w14:paraId="45863F4E" w14:textId="2E61D5FA" w:rsidR="00406614" w:rsidRDefault="00406614" w:rsidP="00406614"/>
    <w:p w14:paraId="7A5AA8AA" w14:textId="2876EBF5" w:rsidR="00406614" w:rsidRDefault="00406614" w:rsidP="00406614">
      <w:r>
        <w:t xml:space="preserve">Alternatively, if you wish to build a resonator from scratch </w:t>
      </w:r>
      <w:proofErr w:type="gramStart"/>
      <w:r>
        <w:t>take a look</w:t>
      </w:r>
      <w:proofErr w:type="gramEnd"/>
      <w:r>
        <w:t xml:space="preserve"> at the GitHub repository at</w:t>
      </w:r>
    </w:p>
    <w:p w14:paraId="7546D398" w14:textId="393053E6" w:rsidR="00406614" w:rsidRDefault="00406614" w:rsidP="00406614"/>
    <w:p w14:paraId="0E0F64C4" w14:textId="3C6C39F5" w:rsidR="00406614" w:rsidRDefault="00000000" w:rsidP="00406614">
      <w:pPr>
        <w:jc w:val="center"/>
      </w:pPr>
      <w:hyperlink r:id="rId15" w:history="1">
        <w:r w:rsidR="00406614" w:rsidRPr="00E069D2">
          <w:rPr>
            <w:rStyle w:val="Hyperlink"/>
          </w:rPr>
          <w:t>https://github.com/Bridge12Technologies/OpenPCBLGR</w:t>
        </w:r>
      </w:hyperlink>
    </w:p>
    <w:p w14:paraId="42ECB159" w14:textId="1EF83151" w:rsidR="00406614" w:rsidRDefault="00406614" w:rsidP="00406614"/>
    <w:p w14:paraId="3288A494" w14:textId="3563B67F" w:rsidR="00406614" w:rsidRDefault="00406614" w:rsidP="00406614">
      <w:r>
        <w:t xml:space="preserve">The </w:t>
      </w:r>
      <w:r w:rsidR="008A34E2">
        <w:t xml:space="preserve">GitHub </w:t>
      </w:r>
      <w:r>
        <w:t>repository has all necessary files.</w:t>
      </w:r>
    </w:p>
    <w:p w14:paraId="60BCA84D" w14:textId="77777777" w:rsidR="00266A08" w:rsidRDefault="00266A08">
      <w:pPr>
        <w:spacing w:before="0" w:after="0" w:line="240" w:lineRule="auto"/>
        <w:ind w:firstLine="0"/>
        <w:jc w:val="left"/>
        <w:rPr>
          <w:b/>
          <w:color w:val="326421"/>
          <w:sz w:val="32"/>
        </w:rPr>
      </w:pPr>
      <w:r>
        <w:br w:type="page"/>
      </w:r>
    </w:p>
    <w:p w14:paraId="72BD13E2" w14:textId="1341DCB4" w:rsidR="00266A08" w:rsidRDefault="00266A08" w:rsidP="00C47BE7">
      <w:pPr>
        <w:pStyle w:val="Heading1"/>
      </w:pPr>
      <w:r>
        <w:lastRenderedPageBreak/>
        <w:t>Assembly Instructions</w:t>
      </w:r>
    </w:p>
    <w:p w14:paraId="4EA6D553" w14:textId="08E82E6E" w:rsidR="00A33E06" w:rsidRDefault="0002350F" w:rsidP="00E60D0F">
      <w:pPr>
        <w:pStyle w:val="Heading2"/>
      </w:pPr>
      <w:r>
        <w:t>Assembling SMA Coupling Loop</w:t>
      </w:r>
    </w:p>
    <w:p w14:paraId="3A95450E" w14:textId="36FBACC0" w:rsidR="00C47BE7" w:rsidRPr="00C47BE7" w:rsidRDefault="00C47BE7" w:rsidP="003452B3">
      <w:r>
        <w:t>The first step is assembling the SMA coupling loop.</w:t>
      </w:r>
    </w:p>
    <w:p w14:paraId="0ACFF69F" w14:textId="44945A8C" w:rsidR="00C47BE7" w:rsidRDefault="00D00ADE" w:rsidP="00E634B1">
      <w:pPr>
        <w:pStyle w:val="ListParagraph"/>
      </w:pPr>
      <w:r>
        <w:t>Cut semi-rigid coax to length with a tube cutter. Cut the outer shield on both sides and leave ~0.15 in of inner conductor exposed.</w:t>
      </w:r>
    </w:p>
    <w:p w14:paraId="75BCD2A7" w14:textId="3946862A" w:rsidR="003452B3" w:rsidRDefault="00D00ADE" w:rsidP="00E634B1">
      <w:pPr>
        <w:jc w:val="center"/>
      </w:pPr>
      <w:r>
        <w:rPr>
          <w:noProof/>
        </w:rPr>
        <w:drawing>
          <wp:inline distT="0" distB="0" distL="0" distR="0" wp14:anchorId="5883FEFC" wp14:editId="2AD3EF91">
            <wp:extent cx="3200400" cy="198046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t="20777" b="32787"/>
                    <a:stretch/>
                  </pic:blipFill>
                  <pic:spPr bwMode="auto">
                    <a:xfrm>
                      <a:off x="0" y="0"/>
                      <a:ext cx="3200400" cy="1980465"/>
                    </a:xfrm>
                    <a:prstGeom prst="rect">
                      <a:avLst/>
                    </a:prstGeom>
                    <a:noFill/>
                    <a:ln>
                      <a:noFill/>
                    </a:ln>
                    <a:extLst>
                      <a:ext uri="{53640926-AAD7-44D8-BBD7-CCE9431645EC}">
                        <a14:shadowObscured xmlns:a14="http://schemas.microsoft.com/office/drawing/2010/main"/>
                      </a:ext>
                    </a:extLst>
                  </pic:spPr>
                </pic:pic>
              </a:graphicData>
            </a:graphic>
          </wp:inline>
        </w:drawing>
      </w:r>
    </w:p>
    <w:p w14:paraId="1BF1524E" w14:textId="77777777" w:rsidR="003452B3" w:rsidRDefault="00D00ADE" w:rsidP="00E634B1">
      <w:pPr>
        <w:pStyle w:val="ListParagraph"/>
      </w:pPr>
      <w:r>
        <w:t xml:space="preserve">Solder PCB coupling loop to semi-rigid </w:t>
      </w:r>
      <w:r w:rsidRPr="003452B3">
        <w:t>coax</w:t>
      </w:r>
      <w:r>
        <w:t xml:space="preserve"> cable.</w:t>
      </w:r>
      <w:r w:rsidRPr="00D00ADE">
        <w:t xml:space="preserve"> </w:t>
      </w:r>
      <w:r w:rsidR="00B73F47">
        <w:t>Clip any excess inner conductor length with a side cutter. If any additional stub remains, the stub can be removed with sandpaper or a file.</w:t>
      </w:r>
    </w:p>
    <w:p w14:paraId="6ACF6E7F" w14:textId="13EF3096" w:rsidR="0002350F" w:rsidRDefault="00D00ADE" w:rsidP="00E634B1">
      <w:pPr>
        <w:jc w:val="center"/>
      </w:pPr>
      <w:r>
        <w:rPr>
          <w:noProof/>
        </w:rPr>
        <w:drawing>
          <wp:inline distT="0" distB="0" distL="0" distR="0" wp14:anchorId="7BF3A182" wp14:editId="36B587FF">
            <wp:extent cx="3200400" cy="1887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24813" b="30936"/>
                    <a:stretch/>
                  </pic:blipFill>
                  <pic:spPr bwMode="auto">
                    <a:xfrm>
                      <a:off x="0" y="0"/>
                      <a:ext cx="3200400" cy="1887304"/>
                    </a:xfrm>
                    <a:prstGeom prst="rect">
                      <a:avLst/>
                    </a:prstGeom>
                    <a:noFill/>
                    <a:ln>
                      <a:noFill/>
                    </a:ln>
                    <a:extLst>
                      <a:ext uri="{53640926-AAD7-44D8-BBD7-CCE9431645EC}">
                        <a14:shadowObscured xmlns:a14="http://schemas.microsoft.com/office/drawing/2010/main"/>
                      </a:ext>
                    </a:extLst>
                  </pic:spPr>
                </pic:pic>
              </a:graphicData>
            </a:graphic>
          </wp:inline>
        </w:drawing>
      </w:r>
    </w:p>
    <w:p w14:paraId="063F6AEE" w14:textId="25D2B36A" w:rsidR="00E634B1" w:rsidRDefault="00D00ADE" w:rsidP="00471417">
      <w:r>
        <w:t xml:space="preserve">Add the PCB LGR “top” to the semi-rigid coax. This step must be performed before the SMA connector is soldered to the semi-rigid </w:t>
      </w:r>
      <w:r w:rsidR="004D69B8">
        <w:t xml:space="preserve">coax </w:t>
      </w:r>
      <w:r>
        <w:t>cable.</w:t>
      </w:r>
      <w:r w:rsidR="00E634B1">
        <w:br/>
      </w:r>
      <w:r w:rsidR="004D69B8">
        <w:lastRenderedPageBreak/>
        <w:t>Solder the SMA connector to the semi-rigid coax cable</w:t>
      </w:r>
      <w:r w:rsidR="006A6A77">
        <w:t xml:space="preserve"> following the assembly </w:t>
      </w:r>
      <w:r w:rsidR="00BF5236">
        <w:rPr>
          <w:noProof/>
        </w:rPr>
        <w:drawing>
          <wp:anchor distT="0" distB="0" distL="114300" distR="114300" simplePos="0" relativeHeight="251660288" behindDoc="0" locked="0" layoutInCell="1" allowOverlap="1" wp14:anchorId="5AC2F48D" wp14:editId="3EDF36A9">
            <wp:simplePos x="0" y="0"/>
            <wp:positionH relativeFrom="column">
              <wp:posOffset>1367942</wp:posOffset>
            </wp:positionH>
            <wp:positionV relativeFrom="paragraph">
              <wp:posOffset>745718</wp:posOffset>
            </wp:positionV>
            <wp:extent cx="3200400" cy="2778470"/>
            <wp:effectExtent l="0" t="0" r="0" b="3175"/>
            <wp:wrapTopAndBottom/>
            <wp:docPr id="42" name="Picture 42"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gree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t="16687" b="18166"/>
                    <a:stretch/>
                  </pic:blipFill>
                  <pic:spPr bwMode="auto">
                    <a:xfrm>
                      <a:off x="0" y="0"/>
                      <a:ext cx="3200400" cy="277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A77">
        <w:t>instructions for the SMA connector</w:t>
      </w:r>
    </w:p>
    <w:p w14:paraId="7D1DEAA4" w14:textId="4BA91E15" w:rsidR="00471417" w:rsidRDefault="00471417" w:rsidP="006A6A77"/>
    <w:p w14:paraId="31F3E41F" w14:textId="74834C0E" w:rsidR="00471417" w:rsidRDefault="00471417" w:rsidP="006A6A77"/>
    <w:p w14:paraId="503303E0" w14:textId="26FE3254" w:rsidR="00D00ADE" w:rsidRDefault="004D69B8" w:rsidP="00471417">
      <w:pPr>
        <w:jc w:val="center"/>
      </w:pPr>
      <w:r>
        <w:rPr>
          <w:noProof/>
        </w:rPr>
        <w:drawing>
          <wp:inline distT="0" distB="0" distL="0" distR="0" wp14:anchorId="09A95CC1" wp14:editId="69B3D0B9">
            <wp:extent cx="3200400" cy="23066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t="26478" b="19438"/>
                    <a:stretch/>
                  </pic:blipFill>
                  <pic:spPr bwMode="auto">
                    <a:xfrm>
                      <a:off x="0" y="0"/>
                      <a:ext cx="3200400" cy="2306690"/>
                    </a:xfrm>
                    <a:prstGeom prst="rect">
                      <a:avLst/>
                    </a:prstGeom>
                    <a:noFill/>
                    <a:ln>
                      <a:noFill/>
                    </a:ln>
                    <a:extLst>
                      <a:ext uri="{53640926-AAD7-44D8-BBD7-CCE9431645EC}">
                        <a14:shadowObscured xmlns:a14="http://schemas.microsoft.com/office/drawing/2010/main"/>
                      </a:ext>
                    </a:extLst>
                  </pic:spPr>
                </pic:pic>
              </a:graphicData>
            </a:graphic>
          </wp:inline>
        </w:drawing>
      </w:r>
    </w:p>
    <w:p w14:paraId="48159EDF" w14:textId="13B7DF80" w:rsidR="008F0954" w:rsidRDefault="00530C61" w:rsidP="006A6A77">
      <w:pPr>
        <w:pStyle w:val="ListParagraph"/>
      </w:pPr>
      <w:r>
        <w:t>Mark the orientation of the coupling loop with a permanent marker</w:t>
      </w:r>
      <w:r w:rsidR="00230816">
        <w:t xml:space="preserve"> (see red mark in picture)</w:t>
      </w:r>
      <w:r>
        <w:t>. This will make identifying the orientation of the coupling loop easier later.</w:t>
      </w:r>
    </w:p>
    <w:p w14:paraId="6BDFF463" w14:textId="176010E1" w:rsidR="00530C61" w:rsidRDefault="008F0954" w:rsidP="006A6A77">
      <w:pPr>
        <w:jc w:val="center"/>
      </w:pPr>
      <w:r>
        <w:rPr>
          <w:noProof/>
        </w:rPr>
        <w:lastRenderedPageBreak/>
        <w:drawing>
          <wp:inline distT="0" distB="0" distL="0" distR="0" wp14:anchorId="130A89EE" wp14:editId="324B8CA9">
            <wp:extent cx="3200400" cy="452984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13681" t="27595" r="18142"/>
                    <a:stretch/>
                  </pic:blipFill>
                  <pic:spPr bwMode="auto">
                    <a:xfrm>
                      <a:off x="0" y="0"/>
                      <a:ext cx="3200400" cy="4529845"/>
                    </a:xfrm>
                    <a:prstGeom prst="rect">
                      <a:avLst/>
                    </a:prstGeom>
                    <a:noFill/>
                    <a:ln>
                      <a:noFill/>
                    </a:ln>
                    <a:extLst>
                      <a:ext uri="{53640926-AAD7-44D8-BBD7-CCE9431645EC}">
                        <a14:shadowObscured xmlns:a14="http://schemas.microsoft.com/office/drawing/2010/main"/>
                      </a:ext>
                    </a:extLst>
                  </pic:spPr>
                </pic:pic>
              </a:graphicData>
            </a:graphic>
          </wp:inline>
        </w:drawing>
      </w:r>
    </w:p>
    <w:p w14:paraId="4CC8CDF7" w14:textId="28B426BF" w:rsidR="00FA714B" w:rsidRDefault="00FA714B" w:rsidP="006A6A77"/>
    <w:p w14:paraId="2A02B884" w14:textId="1B450838" w:rsidR="006F450D" w:rsidRDefault="006F450D" w:rsidP="00230816">
      <w:pPr>
        <w:pStyle w:val="Heading2"/>
      </w:pPr>
      <w:r>
        <w:t>Assembling</w:t>
      </w:r>
      <w:r w:rsidR="00230816">
        <w:t xml:space="preserve"> the </w:t>
      </w:r>
      <w:r>
        <w:t>Resonator</w:t>
      </w:r>
    </w:p>
    <w:p w14:paraId="4258FFE5" w14:textId="77777777" w:rsidR="00AC0AC1" w:rsidRPr="00AC0AC1" w:rsidRDefault="00AC0AC1" w:rsidP="00AC0AC1"/>
    <w:p w14:paraId="5F8604B3" w14:textId="5786F2DA" w:rsidR="00B950AD" w:rsidRDefault="0002350F" w:rsidP="00AC0AC1">
      <w:pPr>
        <w:pStyle w:val="ListParagraph"/>
        <w:numPr>
          <w:ilvl w:val="0"/>
          <w:numId w:val="39"/>
        </w:numPr>
        <w:ind w:left="0" w:firstLine="0"/>
      </w:pPr>
      <w:r>
        <w:t>Screw standoff onto 2-56 threaded rod. Leave 0.250 in</w:t>
      </w:r>
      <w:r w:rsidR="00B950AD">
        <w:t>.</w:t>
      </w:r>
      <w:r>
        <w:t xml:space="preserve"> of thread on the </w:t>
      </w:r>
      <w:proofErr w:type="spellStart"/>
      <w:r>
        <w:t>rod</w:t>
      </w:r>
      <w:proofErr w:type="spellEnd"/>
      <w:r>
        <w:t>. Repeat for all 4 threaded rods.</w:t>
      </w:r>
    </w:p>
    <w:p w14:paraId="57BF6AD2" w14:textId="468D032D" w:rsidR="00973DB4" w:rsidRDefault="0002350F" w:rsidP="000F63E0">
      <w:pPr>
        <w:jc w:val="center"/>
      </w:pPr>
      <w:r>
        <w:rPr>
          <w:noProof/>
        </w:rPr>
        <w:lastRenderedPageBreak/>
        <w:drawing>
          <wp:inline distT="0" distB="0" distL="0" distR="0" wp14:anchorId="0C090A54" wp14:editId="685DFBF9">
            <wp:extent cx="2924728" cy="2194560"/>
            <wp:effectExtent l="0" t="0" r="0" b="2540"/>
            <wp:docPr id="6" name="Picture 6" descr="A picture containing device, cal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evice, calip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924728" cy="2194560"/>
                    </a:xfrm>
                    <a:prstGeom prst="rect">
                      <a:avLst/>
                    </a:prstGeom>
                    <a:noFill/>
                    <a:ln>
                      <a:noFill/>
                    </a:ln>
                  </pic:spPr>
                </pic:pic>
              </a:graphicData>
            </a:graphic>
          </wp:inline>
        </w:drawing>
      </w:r>
      <w:r>
        <w:rPr>
          <w:noProof/>
        </w:rPr>
        <w:drawing>
          <wp:inline distT="0" distB="0" distL="0" distR="0" wp14:anchorId="32679927" wp14:editId="555A0E81">
            <wp:extent cx="2350518" cy="2194560"/>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0030" t="20618" r="11558" b="24475"/>
                    <a:stretch/>
                  </pic:blipFill>
                  <pic:spPr bwMode="auto">
                    <a:xfrm>
                      <a:off x="0" y="0"/>
                      <a:ext cx="2350518"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C9AF31A" w14:textId="77777777" w:rsidR="00204333" w:rsidRDefault="006F450D" w:rsidP="000F63E0">
      <w:pPr>
        <w:pStyle w:val="ListParagraph"/>
      </w:pPr>
      <w:r w:rsidRPr="000F63E0">
        <w:t>Slid</w:t>
      </w:r>
      <w:r w:rsidR="00204333" w:rsidRPr="000F63E0">
        <w:t>e</w:t>
      </w:r>
      <w:r w:rsidR="00204333">
        <w:t xml:space="preserve"> PCB LGR bottom onto the </w:t>
      </w:r>
      <w:r>
        <w:t>2-56 threaded rods onto PCB LGR bottom.</w:t>
      </w:r>
      <w:r w:rsidR="00EE751D" w:rsidRPr="00EE751D">
        <w:t xml:space="preserve"> </w:t>
      </w:r>
    </w:p>
    <w:p w14:paraId="61D32BA7" w14:textId="053D52B7" w:rsidR="006F450D" w:rsidRDefault="00EE751D" w:rsidP="000F63E0">
      <w:pPr>
        <w:jc w:val="center"/>
      </w:pPr>
      <w:r>
        <w:rPr>
          <w:noProof/>
        </w:rPr>
        <w:drawing>
          <wp:inline distT="0" distB="0" distL="0" distR="0" wp14:anchorId="35C9BA92" wp14:editId="7769D41E">
            <wp:extent cx="3200400" cy="34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17373" t="18871" r="12432" b="23989"/>
                    <a:stretch/>
                  </pic:blipFill>
                  <pic:spPr bwMode="auto">
                    <a:xfrm>
                      <a:off x="0" y="0"/>
                      <a:ext cx="3200400" cy="3471445"/>
                    </a:xfrm>
                    <a:prstGeom prst="rect">
                      <a:avLst/>
                    </a:prstGeom>
                    <a:noFill/>
                    <a:ln>
                      <a:noFill/>
                    </a:ln>
                    <a:extLst>
                      <a:ext uri="{53640926-AAD7-44D8-BBD7-CCE9431645EC}">
                        <a14:shadowObscured xmlns:a14="http://schemas.microsoft.com/office/drawing/2010/main"/>
                      </a:ext>
                    </a:extLst>
                  </pic:spPr>
                </pic:pic>
              </a:graphicData>
            </a:graphic>
          </wp:inline>
        </w:drawing>
      </w:r>
    </w:p>
    <w:p w14:paraId="307C963A" w14:textId="15787D12" w:rsidR="00276F5F" w:rsidRDefault="006F450D" w:rsidP="00276F5F">
      <w:pPr>
        <w:pStyle w:val="ListParagraph"/>
      </w:pPr>
      <w:r>
        <w:t>Add 0.250 in spacers to each threaded rod</w:t>
      </w:r>
    </w:p>
    <w:p w14:paraId="73778F34" w14:textId="385A16A1" w:rsidR="006F450D" w:rsidRDefault="00EE751D" w:rsidP="00276F5F">
      <w:pPr>
        <w:jc w:val="center"/>
      </w:pPr>
      <w:r>
        <w:rPr>
          <w:noProof/>
        </w:rPr>
        <w:lastRenderedPageBreak/>
        <w:drawing>
          <wp:inline distT="0" distB="0" distL="0" distR="0" wp14:anchorId="39E7EEB3" wp14:editId="7DB91575">
            <wp:extent cx="2505511"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21582" t="17095" r="17022" b="24057"/>
                    <a:stretch/>
                  </pic:blipFill>
                  <pic:spPr bwMode="auto">
                    <a:xfrm>
                      <a:off x="0" y="0"/>
                      <a:ext cx="2505511"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D796620" w14:textId="77777777" w:rsidR="00276F5F" w:rsidRDefault="006F450D" w:rsidP="00276F5F">
      <w:pPr>
        <w:pStyle w:val="ListParagraph"/>
      </w:pPr>
      <w:r>
        <w:t>Add PCB LGR sections (quantity of 5 is recommended)</w:t>
      </w:r>
      <w:r w:rsidR="00EE751D" w:rsidRPr="00EE751D">
        <w:t xml:space="preserve"> </w:t>
      </w:r>
    </w:p>
    <w:p w14:paraId="2AD332FD" w14:textId="74C039E1" w:rsidR="006F450D" w:rsidRDefault="00EE751D" w:rsidP="00276F5F">
      <w:pPr>
        <w:jc w:val="center"/>
      </w:pPr>
      <w:r>
        <w:rPr>
          <w:noProof/>
        </w:rPr>
        <w:drawing>
          <wp:inline distT="0" distB="0" distL="0" distR="0" wp14:anchorId="6EEBE7FE" wp14:editId="2B830B60">
            <wp:extent cx="3200400" cy="3416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l="18919" t="15256" r="9912" b="27737"/>
                    <a:stretch/>
                  </pic:blipFill>
                  <pic:spPr bwMode="auto">
                    <a:xfrm>
                      <a:off x="0" y="0"/>
                      <a:ext cx="3200400" cy="3416301"/>
                    </a:xfrm>
                    <a:prstGeom prst="rect">
                      <a:avLst/>
                    </a:prstGeom>
                    <a:noFill/>
                    <a:ln>
                      <a:noFill/>
                    </a:ln>
                    <a:extLst>
                      <a:ext uri="{53640926-AAD7-44D8-BBD7-CCE9431645EC}">
                        <a14:shadowObscured xmlns:a14="http://schemas.microsoft.com/office/drawing/2010/main"/>
                      </a:ext>
                    </a:extLst>
                  </pic:spPr>
                </pic:pic>
              </a:graphicData>
            </a:graphic>
          </wp:inline>
        </w:drawing>
      </w:r>
    </w:p>
    <w:p w14:paraId="6CD30A34" w14:textId="7F6CDDE5" w:rsidR="006F450D" w:rsidRDefault="006F450D" w:rsidP="0036159E">
      <w:pPr>
        <w:pStyle w:val="ListParagraph"/>
      </w:pPr>
      <w:r>
        <w:t>Add 0.250 in spacers to each threaded rod</w:t>
      </w:r>
      <w:r w:rsidR="00204333">
        <w:t>.</w:t>
      </w:r>
    </w:p>
    <w:p w14:paraId="15B3D75E" w14:textId="77777777" w:rsidR="0036159E" w:rsidRDefault="006F450D" w:rsidP="0036159E">
      <w:pPr>
        <w:pStyle w:val="ListParagraph"/>
      </w:pPr>
      <w:r>
        <w:t>Add PCB LGR top with coupling loop assembled as shown</w:t>
      </w:r>
      <w:r w:rsidR="00204333">
        <w:t>.</w:t>
      </w:r>
    </w:p>
    <w:p w14:paraId="5279F423" w14:textId="69A88671" w:rsidR="006F450D" w:rsidRDefault="00F4492A" w:rsidP="0036159E">
      <w:pPr>
        <w:jc w:val="center"/>
      </w:pPr>
      <w:r>
        <w:rPr>
          <w:noProof/>
        </w:rPr>
        <w:lastRenderedPageBreak/>
        <w:drawing>
          <wp:inline distT="0" distB="0" distL="0" distR="0" wp14:anchorId="4AF76C73" wp14:editId="09D3586A">
            <wp:extent cx="3030855" cy="3400441"/>
            <wp:effectExtent l="0" t="0" r="0" b="9525"/>
            <wp:docPr id="17" name="Picture 1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ccessory&#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22225" t="33358" r="22515" b="20123"/>
                    <a:stretch/>
                  </pic:blipFill>
                  <pic:spPr bwMode="auto">
                    <a:xfrm>
                      <a:off x="0" y="0"/>
                      <a:ext cx="3031782" cy="3401481"/>
                    </a:xfrm>
                    <a:prstGeom prst="rect">
                      <a:avLst/>
                    </a:prstGeom>
                    <a:noFill/>
                    <a:ln>
                      <a:noFill/>
                    </a:ln>
                    <a:extLst>
                      <a:ext uri="{53640926-AAD7-44D8-BBD7-CCE9431645EC}">
                        <a14:shadowObscured xmlns:a14="http://schemas.microsoft.com/office/drawing/2010/main"/>
                      </a:ext>
                    </a:extLst>
                  </pic:spPr>
                </pic:pic>
              </a:graphicData>
            </a:graphic>
          </wp:inline>
        </w:drawing>
      </w:r>
    </w:p>
    <w:p w14:paraId="5BF6E0F5" w14:textId="2920F4E4" w:rsidR="00037A77" w:rsidRDefault="006F450D" w:rsidP="0036159E">
      <w:pPr>
        <w:pStyle w:val="ListParagraph"/>
      </w:pPr>
      <w:r>
        <w:t>Screw on 0.250 in standoffs to 2-56 threaded rod. Leave slightly loose for positioning</w:t>
      </w:r>
      <w:r w:rsidR="00037A77">
        <w:t>.</w:t>
      </w:r>
    </w:p>
    <w:p w14:paraId="7ECAC3D5" w14:textId="57124B55" w:rsidR="006F450D" w:rsidRDefault="00037A77" w:rsidP="0036159E">
      <w:pPr>
        <w:jc w:val="center"/>
      </w:pPr>
      <w:r>
        <w:rPr>
          <w:noProof/>
        </w:rPr>
        <w:lastRenderedPageBreak/>
        <w:drawing>
          <wp:inline distT="0" distB="0" distL="0" distR="0" wp14:anchorId="40492BE4" wp14:editId="7C49CC96">
            <wp:extent cx="3200400" cy="4031182"/>
            <wp:effectExtent l="0" t="0" r="0" b="0"/>
            <wp:docPr id="16" name="Picture 16" descr="A small model of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model of a ship&#10;&#10;Description automatically generated with low confidence"/>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l="24181" t="22196" r="21463" b="26432"/>
                    <a:stretch/>
                  </pic:blipFill>
                  <pic:spPr bwMode="auto">
                    <a:xfrm>
                      <a:off x="0" y="0"/>
                      <a:ext cx="3200400" cy="4031182"/>
                    </a:xfrm>
                    <a:prstGeom prst="rect">
                      <a:avLst/>
                    </a:prstGeom>
                    <a:noFill/>
                    <a:ln>
                      <a:noFill/>
                    </a:ln>
                    <a:extLst>
                      <a:ext uri="{53640926-AAD7-44D8-BBD7-CCE9431645EC}">
                        <a14:shadowObscured xmlns:a14="http://schemas.microsoft.com/office/drawing/2010/main"/>
                      </a:ext>
                    </a:extLst>
                  </pic:spPr>
                </pic:pic>
              </a:graphicData>
            </a:graphic>
          </wp:inline>
        </w:drawing>
      </w:r>
    </w:p>
    <w:p w14:paraId="6F586BBF" w14:textId="1E837491" w:rsidR="006F450D" w:rsidRDefault="006F450D" w:rsidP="0036159E">
      <w:pPr>
        <w:pStyle w:val="ListParagraph"/>
      </w:pPr>
      <w:r>
        <w:t>Align all PCBs. If available, a 5mm capillary can be used to help align all the PCBs</w:t>
      </w:r>
      <w:r w:rsidR="00037A77">
        <w:t>.</w:t>
      </w:r>
    </w:p>
    <w:p w14:paraId="0507F098" w14:textId="4047778C" w:rsidR="006F450D" w:rsidRDefault="006F450D" w:rsidP="0036159E">
      <w:pPr>
        <w:pStyle w:val="ListParagraph"/>
      </w:pPr>
      <w:r>
        <w:t xml:space="preserve">Tighten the standoffs to secure the assembly. </w:t>
      </w:r>
      <w:r w:rsidR="00037A77">
        <w:t>The bottom should have 0.250 in of thread exposed.</w:t>
      </w:r>
    </w:p>
    <w:p w14:paraId="3834458B" w14:textId="7117A64E" w:rsidR="00F4492A" w:rsidRDefault="00F4492A" w:rsidP="0036159E">
      <w:pPr>
        <w:pStyle w:val="ListParagraph"/>
      </w:pPr>
      <w:r>
        <w:t>The final assembled LGR should appear as shown:</w:t>
      </w:r>
    </w:p>
    <w:p w14:paraId="126B7692" w14:textId="6005DF82" w:rsidR="00E60D0F" w:rsidRDefault="00E60D0F" w:rsidP="0036159E">
      <w:pPr>
        <w:jc w:val="center"/>
      </w:pPr>
      <w:r>
        <w:rPr>
          <w:noProof/>
        </w:rPr>
        <w:lastRenderedPageBreak/>
        <w:drawing>
          <wp:inline distT="0" distB="0" distL="0" distR="0" wp14:anchorId="2FFA6259" wp14:editId="339BBB30">
            <wp:extent cx="2381219" cy="4893547"/>
            <wp:effectExtent l="0" t="0" r="635" b="2540"/>
            <wp:docPr id="15"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ccessory&#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l="29488" t="11819" r="27105" b="21243"/>
                    <a:stretch/>
                  </pic:blipFill>
                  <pic:spPr bwMode="auto">
                    <a:xfrm>
                      <a:off x="0" y="0"/>
                      <a:ext cx="2381482" cy="4894087"/>
                    </a:xfrm>
                    <a:prstGeom prst="rect">
                      <a:avLst/>
                    </a:prstGeom>
                    <a:noFill/>
                    <a:ln>
                      <a:noFill/>
                    </a:ln>
                    <a:extLst>
                      <a:ext uri="{53640926-AAD7-44D8-BBD7-CCE9431645EC}">
                        <a14:shadowObscured xmlns:a14="http://schemas.microsoft.com/office/drawing/2010/main"/>
                      </a:ext>
                    </a:extLst>
                  </pic:spPr>
                </pic:pic>
              </a:graphicData>
            </a:graphic>
          </wp:inline>
        </w:drawing>
      </w:r>
    </w:p>
    <w:p w14:paraId="5705BA34" w14:textId="77777777" w:rsidR="00281244" w:rsidRDefault="00281244">
      <w:pPr>
        <w:spacing w:before="0" w:after="0" w:line="240" w:lineRule="auto"/>
        <w:ind w:firstLine="0"/>
        <w:jc w:val="left"/>
        <w:rPr>
          <w:b/>
          <w:color w:val="326421"/>
          <w:sz w:val="28"/>
          <w:szCs w:val="16"/>
        </w:rPr>
      </w:pPr>
      <w:r>
        <w:br w:type="page"/>
      </w:r>
    </w:p>
    <w:p w14:paraId="11B6596B" w14:textId="335B778A" w:rsidR="003A65F6" w:rsidRDefault="003A65F6" w:rsidP="0036159E">
      <w:pPr>
        <w:pStyle w:val="Heading2"/>
      </w:pPr>
      <w:r>
        <w:lastRenderedPageBreak/>
        <w:t>Applying Copper Tape to PCB LGR</w:t>
      </w:r>
    </w:p>
    <w:p w14:paraId="36FD0B08" w14:textId="24E8158F" w:rsidR="00F93F64" w:rsidRPr="00F93F64" w:rsidRDefault="00F93F64" w:rsidP="0036159E">
      <w:pPr>
        <w:jc w:val="center"/>
      </w:pPr>
      <w:r>
        <w:rPr>
          <w:noProof/>
        </w:rPr>
        <w:drawing>
          <wp:inline distT="0" distB="0" distL="0" distR="0" wp14:anchorId="759938C7" wp14:editId="19C35C31">
            <wp:extent cx="3200400" cy="3975195"/>
            <wp:effectExtent l="0" t="0" r="0" b="0"/>
            <wp:docPr id="19" name="Picture 1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all, indoo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b="6803"/>
                    <a:stretch/>
                  </pic:blipFill>
                  <pic:spPr bwMode="auto">
                    <a:xfrm>
                      <a:off x="0" y="0"/>
                      <a:ext cx="3200400" cy="3975195"/>
                    </a:xfrm>
                    <a:prstGeom prst="rect">
                      <a:avLst/>
                    </a:prstGeom>
                    <a:noFill/>
                    <a:ln>
                      <a:noFill/>
                    </a:ln>
                    <a:extLst>
                      <a:ext uri="{53640926-AAD7-44D8-BBD7-CCE9431645EC}">
                        <a14:shadowObscured xmlns:a14="http://schemas.microsoft.com/office/drawing/2010/main"/>
                      </a:ext>
                    </a:extLst>
                  </pic:spPr>
                </pic:pic>
              </a:graphicData>
            </a:graphic>
          </wp:inline>
        </w:drawing>
      </w:r>
    </w:p>
    <w:p w14:paraId="502859DE" w14:textId="77777777" w:rsidR="0036159E" w:rsidRDefault="00F93F64" w:rsidP="0036159E">
      <w:pPr>
        <w:pStyle w:val="ListParagraph"/>
        <w:numPr>
          <w:ilvl w:val="0"/>
          <w:numId w:val="40"/>
        </w:numPr>
      </w:pPr>
      <w:r>
        <w:t>From one of the</w:t>
      </w:r>
      <w:r w:rsidR="00E569A9">
        <w:t xml:space="preserve"> 0.250 in</w:t>
      </w:r>
      <w:r>
        <w:t xml:space="preserve"> spacers closest to the coupling loop, start wrapping 0.250 in copper tape around the PCB LGR</w:t>
      </w:r>
      <w:r w:rsidR="00E569A9">
        <w:t>.</w:t>
      </w:r>
    </w:p>
    <w:p w14:paraId="3408DE62" w14:textId="12688E50" w:rsidR="003A65F6" w:rsidRDefault="00F93F64" w:rsidP="0036159E">
      <w:pPr>
        <w:jc w:val="center"/>
      </w:pPr>
      <w:r>
        <w:rPr>
          <w:noProof/>
        </w:rPr>
        <w:lastRenderedPageBreak/>
        <w:drawing>
          <wp:inline distT="0" distB="0" distL="0" distR="0" wp14:anchorId="50744E0A" wp14:editId="10B71668">
            <wp:extent cx="3200400" cy="4265348"/>
            <wp:effectExtent l="0" t="0" r="0" b="1905"/>
            <wp:docPr id="20" name="Picture 20" descr="A picture containing wall,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weap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200400" cy="4265348"/>
                    </a:xfrm>
                    <a:prstGeom prst="rect">
                      <a:avLst/>
                    </a:prstGeom>
                    <a:noFill/>
                    <a:ln>
                      <a:noFill/>
                    </a:ln>
                  </pic:spPr>
                </pic:pic>
              </a:graphicData>
            </a:graphic>
          </wp:inline>
        </w:drawing>
      </w:r>
    </w:p>
    <w:p w14:paraId="4234AEFF" w14:textId="77777777" w:rsidR="0036159E" w:rsidRDefault="00F93F64" w:rsidP="0036159E">
      <w:pPr>
        <w:pStyle w:val="ListParagraph"/>
      </w:pPr>
      <w:r>
        <w:t>Wrap the tape all the way around the PCB LGR and leave a section open for the coupling loop.</w:t>
      </w:r>
      <w:r w:rsidRPr="00F93F64">
        <w:t xml:space="preserve"> </w:t>
      </w:r>
    </w:p>
    <w:p w14:paraId="4D3BD3FA" w14:textId="77B99328" w:rsidR="00B73F47" w:rsidRDefault="00F93F64" w:rsidP="0036159E">
      <w:pPr>
        <w:jc w:val="center"/>
      </w:pPr>
      <w:r>
        <w:rPr>
          <w:noProof/>
        </w:rPr>
        <w:lastRenderedPageBreak/>
        <w:drawing>
          <wp:inline distT="0" distB="0" distL="0" distR="0" wp14:anchorId="2B9FDF5D" wp14:editId="4ECBBFE5">
            <wp:extent cx="3261995" cy="3284525"/>
            <wp:effectExtent l="0" t="0" r="1905" b="5080"/>
            <wp:docPr id="21" name="Picture 21"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electronics, tub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r="-6" b="24445"/>
                    <a:stretch/>
                  </pic:blipFill>
                  <pic:spPr bwMode="auto">
                    <a:xfrm>
                      <a:off x="0" y="0"/>
                      <a:ext cx="3271023" cy="3293615"/>
                    </a:xfrm>
                    <a:prstGeom prst="rect">
                      <a:avLst/>
                    </a:prstGeom>
                    <a:noFill/>
                    <a:ln>
                      <a:noFill/>
                    </a:ln>
                    <a:extLst>
                      <a:ext uri="{53640926-AAD7-44D8-BBD7-CCE9431645EC}">
                        <a14:shadowObscured xmlns:a14="http://schemas.microsoft.com/office/drawing/2010/main"/>
                      </a:ext>
                    </a:extLst>
                  </pic:spPr>
                </pic:pic>
              </a:graphicData>
            </a:graphic>
          </wp:inline>
        </w:drawing>
      </w:r>
    </w:p>
    <w:p w14:paraId="7C81E675" w14:textId="7C320BA4" w:rsidR="0036159E" w:rsidRDefault="00B73F47" w:rsidP="0036159E">
      <w:pPr>
        <w:pStyle w:val="ListParagraph"/>
      </w:pPr>
      <w:r>
        <w:t xml:space="preserve">Repeat the same process for the bottom gap, but </w:t>
      </w:r>
      <w:r w:rsidR="00E569A9">
        <w:t xml:space="preserve">this time </w:t>
      </w:r>
      <w:r>
        <w:t>completely wrap the 0.250 in copper tape around the resonator.</w:t>
      </w:r>
      <w:r w:rsidRPr="00F93F64">
        <w:t xml:space="preserve"> </w:t>
      </w:r>
    </w:p>
    <w:p w14:paraId="364B246A" w14:textId="7935D60A" w:rsidR="00B73F47" w:rsidRDefault="00B73F47" w:rsidP="0036159E">
      <w:pPr>
        <w:jc w:val="center"/>
      </w:pPr>
      <w:r>
        <w:rPr>
          <w:noProof/>
        </w:rPr>
        <w:drawing>
          <wp:inline distT="0" distB="0" distL="0" distR="0" wp14:anchorId="2C035AAA" wp14:editId="17B9FD35">
            <wp:extent cx="2314832" cy="3085104"/>
            <wp:effectExtent l="0" t="0" r="9525" b="1270"/>
            <wp:docPr id="22" name="Picture 22" descr="A picture containing tub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ube, electronic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321631" cy="3094165"/>
                    </a:xfrm>
                    <a:prstGeom prst="rect">
                      <a:avLst/>
                    </a:prstGeom>
                    <a:noFill/>
                    <a:ln>
                      <a:noFill/>
                    </a:ln>
                  </pic:spPr>
                </pic:pic>
              </a:graphicData>
            </a:graphic>
          </wp:inline>
        </w:drawing>
      </w:r>
    </w:p>
    <w:p w14:paraId="5442C159" w14:textId="6E5B9C95" w:rsidR="00F93F64" w:rsidRDefault="00F93F64" w:rsidP="0036159E">
      <w:pPr>
        <w:pStyle w:val="Heading2"/>
      </w:pPr>
      <w:r>
        <w:t>Winding Modulation Coils</w:t>
      </w:r>
    </w:p>
    <w:p w14:paraId="3329E4F8" w14:textId="56E58343" w:rsidR="00E569A9" w:rsidRDefault="00B73F47" w:rsidP="008458B2">
      <w:pPr>
        <w:pStyle w:val="ListParagraph"/>
        <w:numPr>
          <w:ilvl w:val="0"/>
          <w:numId w:val="41"/>
        </w:numPr>
        <w:ind w:left="0" w:firstLine="0"/>
      </w:pPr>
      <w:r>
        <w:t>Start winding 30 AWG magnet wire around the resonator</w:t>
      </w:r>
      <w:r w:rsidR="00E569A9">
        <w:t xml:space="preserve">. The wire should go through the slots on the side of the resonator. The wire can be </w:t>
      </w:r>
      <w:r w:rsidR="00E569A9">
        <w:lastRenderedPageBreak/>
        <w:t>wrapped around the standoffs to prevent the wire from unraveling during the first turn.</w:t>
      </w:r>
    </w:p>
    <w:p w14:paraId="58E4894D" w14:textId="75A76DBD" w:rsidR="00B73F47" w:rsidRDefault="00B73F47" w:rsidP="0036159E">
      <w:pPr>
        <w:jc w:val="center"/>
      </w:pPr>
      <w:r>
        <w:rPr>
          <w:noProof/>
        </w:rPr>
        <w:drawing>
          <wp:inline distT="0" distB="0" distL="0" distR="0" wp14:anchorId="3D2D116F" wp14:editId="590DCAD1">
            <wp:extent cx="2905099" cy="38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910554" cy="3879054"/>
                    </a:xfrm>
                    <a:prstGeom prst="rect">
                      <a:avLst/>
                    </a:prstGeom>
                    <a:noFill/>
                    <a:ln>
                      <a:noFill/>
                    </a:ln>
                  </pic:spPr>
                </pic:pic>
              </a:graphicData>
            </a:graphic>
          </wp:inline>
        </w:drawing>
      </w:r>
    </w:p>
    <w:p w14:paraId="26BAF154" w14:textId="77777777" w:rsidR="0036159E" w:rsidRDefault="00B73F47" w:rsidP="0036159E">
      <w:pPr>
        <w:pStyle w:val="ListParagraph"/>
      </w:pPr>
      <w:r>
        <w:t>Continue wrapping wire around the resonator</w:t>
      </w:r>
      <w:r w:rsidR="00E569A9">
        <w:t>.</w:t>
      </w:r>
    </w:p>
    <w:p w14:paraId="7FE26E62" w14:textId="7AFBBE28" w:rsidR="00F93F64" w:rsidRDefault="00B73F47" w:rsidP="0036159E">
      <w:pPr>
        <w:jc w:val="center"/>
      </w:pPr>
      <w:r>
        <w:rPr>
          <w:noProof/>
        </w:rPr>
        <w:drawing>
          <wp:inline distT="0" distB="0" distL="0" distR="0" wp14:anchorId="514B7F7F" wp14:editId="3C7BC6F8">
            <wp:extent cx="2191265" cy="292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196365" cy="2927216"/>
                    </a:xfrm>
                    <a:prstGeom prst="rect">
                      <a:avLst/>
                    </a:prstGeom>
                    <a:noFill/>
                    <a:ln>
                      <a:noFill/>
                    </a:ln>
                  </pic:spPr>
                </pic:pic>
              </a:graphicData>
            </a:graphic>
          </wp:inline>
        </w:drawing>
      </w:r>
    </w:p>
    <w:p w14:paraId="323A2074" w14:textId="77777777" w:rsidR="0036159E" w:rsidRDefault="00B73F47" w:rsidP="0036159E">
      <w:pPr>
        <w:pStyle w:val="ListParagraph"/>
      </w:pPr>
      <w:r>
        <w:lastRenderedPageBreak/>
        <w:t xml:space="preserve">Complete 50 turns around the resonator. </w:t>
      </w:r>
    </w:p>
    <w:p w14:paraId="79E5F3B0" w14:textId="08EE1F79" w:rsidR="00B73F47" w:rsidRDefault="00B73F47" w:rsidP="0036159E">
      <w:pPr>
        <w:jc w:val="center"/>
      </w:pPr>
      <w:r>
        <w:rPr>
          <w:noProof/>
        </w:rPr>
        <w:drawing>
          <wp:inline distT="0" distB="0" distL="0" distR="0" wp14:anchorId="7EE2D457" wp14:editId="4798468B">
            <wp:extent cx="2769116" cy="3690552"/>
            <wp:effectExtent l="0" t="0" r="0" b="5715"/>
            <wp:docPr id="25" name="Picture 25" descr="A picture contain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ke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776662" cy="3700610"/>
                    </a:xfrm>
                    <a:prstGeom prst="rect">
                      <a:avLst/>
                    </a:prstGeom>
                    <a:noFill/>
                    <a:ln>
                      <a:noFill/>
                    </a:ln>
                  </pic:spPr>
                </pic:pic>
              </a:graphicData>
            </a:graphic>
          </wp:inline>
        </w:drawing>
      </w:r>
    </w:p>
    <w:p w14:paraId="46158D69" w14:textId="77777777" w:rsidR="0036159E" w:rsidRDefault="00B73F47" w:rsidP="0036159E">
      <w:pPr>
        <w:pStyle w:val="ListParagraph"/>
      </w:pPr>
      <w:r>
        <w:t>Cross the wire over to the slots on the other side of the resonator and continue winding the same direction around the resonator.</w:t>
      </w:r>
    </w:p>
    <w:p w14:paraId="480B3A35" w14:textId="4FB3FF4C" w:rsidR="00B73F47" w:rsidRDefault="00B73F47" w:rsidP="0036159E">
      <w:pPr>
        <w:jc w:val="center"/>
      </w:pPr>
      <w:r>
        <w:rPr>
          <w:noProof/>
        </w:rPr>
        <w:drawing>
          <wp:inline distT="0" distB="0" distL="0" distR="0" wp14:anchorId="1D31C809" wp14:editId="54CD2F25">
            <wp:extent cx="2401342"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B471B28" w14:textId="77777777" w:rsidR="0036159E" w:rsidRDefault="00B73F47" w:rsidP="0036159E">
      <w:pPr>
        <w:pStyle w:val="ListParagraph"/>
      </w:pPr>
      <w:r>
        <w:lastRenderedPageBreak/>
        <w:t>Complete 50 turns of wire on the other side of the slots.</w:t>
      </w:r>
      <w:r w:rsidRPr="00B73F47">
        <w:t xml:space="preserve"> </w:t>
      </w:r>
    </w:p>
    <w:p w14:paraId="05BB480A" w14:textId="6431F313" w:rsidR="00B73F47" w:rsidRDefault="00B73F47" w:rsidP="0036159E">
      <w:r>
        <w:rPr>
          <w:noProof/>
        </w:rPr>
        <w:drawing>
          <wp:inline distT="0" distB="0" distL="0" distR="0" wp14:anchorId="19A476EB" wp14:editId="4F79437E">
            <wp:extent cx="2991634" cy="3987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998507" cy="3996274"/>
                    </a:xfrm>
                    <a:prstGeom prst="rect">
                      <a:avLst/>
                    </a:prstGeom>
                    <a:noFill/>
                    <a:ln>
                      <a:noFill/>
                    </a:ln>
                  </pic:spPr>
                </pic:pic>
              </a:graphicData>
            </a:graphic>
          </wp:inline>
        </w:drawing>
      </w:r>
    </w:p>
    <w:p w14:paraId="3322A015" w14:textId="3B5B6418" w:rsidR="00B73F47" w:rsidRDefault="00B73F47" w:rsidP="0036159E">
      <w:pPr>
        <w:pStyle w:val="ListParagraph"/>
      </w:pPr>
      <w:r>
        <w:t>When completed, the resistance of the modulation coil should be 2-4 ohms.</w:t>
      </w:r>
    </w:p>
    <w:p w14:paraId="7DDB8295" w14:textId="77777777" w:rsidR="00867F66" w:rsidRDefault="00867F66" w:rsidP="005A3A2F">
      <w:pPr>
        <w:pStyle w:val="Heading2"/>
      </w:pPr>
      <w:r>
        <w:t>Applying Copper Tape to Shield</w:t>
      </w:r>
    </w:p>
    <w:p w14:paraId="1272C3ED" w14:textId="065077A6" w:rsidR="00867F66" w:rsidRDefault="00867F66" w:rsidP="002A306A">
      <w:pPr>
        <w:jc w:val="center"/>
      </w:pPr>
      <w:r>
        <w:rPr>
          <w:noProof/>
        </w:rPr>
        <w:drawing>
          <wp:inline distT="0" distB="0" distL="0" distR="0" wp14:anchorId="580ACE8E" wp14:editId="21999CD8">
            <wp:extent cx="3228340" cy="2684679"/>
            <wp:effectExtent l="0" t="0" r="0" b="0"/>
            <wp:docPr id="28" name="Picture 2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ea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t="20228" b="17374"/>
                    <a:stretch/>
                  </pic:blipFill>
                  <pic:spPr bwMode="auto">
                    <a:xfrm>
                      <a:off x="0" y="0"/>
                      <a:ext cx="3234592" cy="2689878"/>
                    </a:xfrm>
                    <a:prstGeom prst="rect">
                      <a:avLst/>
                    </a:prstGeom>
                    <a:noFill/>
                    <a:ln>
                      <a:noFill/>
                    </a:ln>
                    <a:extLst>
                      <a:ext uri="{53640926-AAD7-44D8-BBD7-CCE9431645EC}">
                        <a14:shadowObscured xmlns:a14="http://schemas.microsoft.com/office/drawing/2010/main"/>
                      </a:ext>
                    </a:extLst>
                  </pic:spPr>
                </pic:pic>
              </a:graphicData>
            </a:graphic>
          </wp:inline>
        </w:drawing>
      </w:r>
    </w:p>
    <w:p w14:paraId="3BFF8BE7" w14:textId="77777777" w:rsidR="002A306A" w:rsidRDefault="00867F66" w:rsidP="008458B2">
      <w:pPr>
        <w:pStyle w:val="ListParagraph"/>
        <w:numPr>
          <w:ilvl w:val="0"/>
          <w:numId w:val="42"/>
        </w:numPr>
        <w:ind w:left="0" w:firstLine="0"/>
      </w:pPr>
      <w:r>
        <w:lastRenderedPageBreak/>
        <w:t>Cut 2.000 in width copper tape to approximately 1.5 in length pieces.</w:t>
      </w:r>
    </w:p>
    <w:p w14:paraId="2E4BB4D8" w14:textId="783FA08F" w:rsidR="00867F66" w:rsidRDefault="00867F66" w:rsidP="002A306A">
      <w:pPr>
        <w:jc w:val="center"/>
      </w:pPr>
      <w:r>
        <w:rPr>
          <w:noProof/>
        </w:rPr>
        <w:drawing>
          <wp:inline distT="0" distB="0" distL="0" distR="0" wp14:anchorId="7D337137" wp14:editId="6B5B4B58">
            <wp:extent cx="1869989" cy="2492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875245" cy="2499240"/>
                    </a:xfrm>
                    <a:prstGeom prst="rect">
                      <a:avLst/>
                    </a:prstGeom>
                    <a:noFill/>
                    <a:ln>
                      <a:noFill/>
                    </a:ln>
                  </pic:spPr>
                </pic:pic>
              </a:graphicData>
            </a:graphic>
          </wp:inline>
        </w:drawing>
      </w:r>
    </w:p>
    <w:p w14:paraId="700AB529" w14:textId="77777777" w:rsidR="002A306A" w:rsidRDefault="00867F66" w:rsidP="002A306A">
      <w:pPr>
        <w:pStyle w:val="ListParagraph"/>
      </w:pPr>
      <w:r>
        <w:t>Apply copper tape to inside of shield.</w:t>
      </w:r>
    </w:p>
    <w:p w14:paraId="71BF6E64" w14:textId="4670CA39" w:rsidR="00867F66" w:rsidRDefault="00867F66" w:rsidP="002A306A">
      <w:pPr>
        <w:jc w:val="center"/>
      </w:pPr>
      <w:r>
        <w:rPr>
          <w:noProof/>
        </w:rPr>
        <w:drawing>
          <wp:inline distT="0" distB="0" distL="0" distR="0" wp14:anchorId="2EFF4530" wp14:editId="3ED62DBD">
            <wp:extent cx="2401343" cy="3200400"/>
            <wp:effectExtent l="0" t="0" r="0" b="0"/>
            <wp:docPr id="30" name="Picture 30" descr="A picture containing cup, hand,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up, hand, tablewar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401343" cy="3200400"/>
                    </a:xfrm>
                    <a:prstGeom prst="rect">
                      <a:avLst/>
                    </a:prstGeom>
                    <a:noFill/>
                    <a:ln>
                      <a:noFill/>
                    </a:ln>
                  </pic:spPr>
                </pic:pic>
              </a:graphicData>
            </a:graphic>
          </wp:inline>
        </w:drawing>
      </w:r>
    </w:p>
    <w:p w14:paraId="0FEC100E" w14:textId="77777777" w:rsidR="002A306A" w:rsidRDefault="00867F66" w:rsidP="002A306A">
      <w:pPr>
        <w:pStyle w:val="ListParagraph"/>
      </w:pPr>
      <w:r>
        <w:t>Repeat applying approximately 1.5 in length sections of the copper tape until the entire inside is covered with copper tape.</w:t>
      </w:r>
    </w:p>
    <w:p w14:paraId="0E5A5A1C" w14:textId="439A423E" w:rsidR="00867F66" w:rsidRDefault="00867F66" w:rsidP="002A306A">
      <w:pPr>
        <w:jc w:val="center"/>
      </w:pPr>
      <w:r>
        <w:rPr>
          <w:noProof/>
        </w:rPr>
        <w:lastRenderedPageBreak/>
        <w:drawing>
          <wp:inline distT="0" distB="0" distL="0" distR="0" wp14:anchorId="7E748746" wp14:editId="7317B0A9">
            <wp:extent cx="2356022" cy="3139999"/>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360420" cy="3145860"/>
                    </a:xfrm>
                    <a:prstGeom prst="rect">
                      <a:avLst/>
                    </a:prstGeom>
                    <a:noFill/>
                    <a:ln>
                      <a:noFill/>
                    </a:ln>
                  </pic:spPr>
                </pic:pic>
              </a:graphicData>
            </a:graphic>
          </wp:inline>
        </w:drawing>
      </w:r>
    </w:p>
    <w:p w14:paraId="1C18FFE6" w14:textId="77777777" w:rsidR="00867F66" w:rsidRDefault="00867F66" w:rsidP="002A306A">
      <w:pPr>
        <w:pStyle w:val="ListParagraph"/>
      </w:pPr>
      <w:r>
        <w:t>With a scalpel, remove excess copper tape from the ends of the tube.</w:t>
      </w:r>
    </w:p>
    <w:p w14:paraId="4FCBFA48" w14:textId="73DADE92" w:rsidR="00867F66" w:rsidRDefault="00867F66" w:rsidP="002A306A">
      <w:pPr>
        <w:jc w:val="center"/>
      </w:pPr>
      <w:r>
        <w:rPr>
          <w:noProof/>
        </w:rPr>
        <w:drawing>
          <wp:inline distT="0" distB="0" distL="0" distR="0" wp14:anchorId="146DFF8A" wp14:editId="4BAB46FD">
            <wp:extent cx="2854926" cy="4364617"/>
            <wp:effectExtent l="6985" t="0" r="0" b="0"/>
            <wp:docPr id="32" name="Picture 32" descr="A person holding a b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holding a bug&#10;&#10;Description automatically generated with low confidence"/>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l="40214" t="34670" r="26483" b="27129"/>
                    <a:stretch/>
                  </pic:blipFill>
                  <pic:spPr bwMode="auto">
                    <a:xfrm rot="16200000">
                      <a:off x="0" y="0"/>
                      <a:ext cx="2871295" cy="4389643"/>
                    </a:xfrm>
                    <a:prstGeom prst="rect">
                      <a:avLst/>
                    </a:prstGeom>
                    <a:noFill/>
                    <a:ln>
                      <a:noFill/>
                    </a:ln>
                    <a:extLst>
                      <a:ext uri="{53640926-AAD7-44D8-BBD7-CCE9431645EC}">
                        <a14:shadowObscured xmlns:a14="http://schemas.microsoft.com/office/drawing/2010/main"/>
                      </a:ext>
                    </a:extLst>
                  </pic:spPr>
                </pic:pic>
              </a:graphicData>
            </a:graphic>
          </wp:inline>
        </w:drawing>
      </w:r>
    </w:p>
    <w:p w14:paraId="1198213E" w14:textId="77777777" w:rsidR="002A306A" w:rsidRDefault="00867F66" w:rsidP="002A306A">
      <w:pPr>
        <w:pStyle w:val="ListParagraph"/>
      </w:pPr>
      <w:r>
        <w:t>The completed shield should appear as shown:</w:t>
      </w:r>
    </w:p>
    <w:p w14:paraId="41C62B72" w14:textId="53D79C68" w:rsidR="00867F66" w:rsidRDefault="00867F66" w:rsidP="002A306A">
      <w:pPr>
        <w:jc w:val="center"/>
      </w:pPr>
      <w:r>
        <w:rPr>
          <w:noProof/>
        </w:rPr>
        <w:lastRenderedPageBreak/>
        <w:drawing>
          <wp:inline distT="0" distB="0" distL="0" distR="0" wp14:anchorId="0248B893" wp14:editId="1951FB18">
            <wp:extent cx="3385751" cy="4512375"/>
            <wp:effectExtent l="0" t="0" r="5715" b="2540"/>
            <wp:docPr id="33" name="Picture 33" descr="A picture containing tableware,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ware, coffee cu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390597" cy="4518833"/>
                    </a:xfrm>
                    <a:prstGeom prst="rect">
                      <a:avLst/>
                    </a:prstGeom>
                    <a:noFill/>
                    <a:ln>
                      <a:noFill/>
                    </a:ln>
                  </pic:spPr>
                </pic:pic>
              </a:graphicData>
            </a:graphic>
          </wp:inline>
        </w:drawing>
      </w:r>
    </w:p>
    <w:p w14:paraId="5108CA8B" w14:textId="130BDA9F" w:rsidR="00D66A58" w:rsidRDefault="00D66A58" w:rsidP="002A306A">
      <w:pPr>
        <w:pStyle w:val="Heading2"/>
      </w:pPr>
      <w:r>
        <w:t xml:space="preserve">Assembling </w:t>
      </w:r>
      <w:r w:rsidR="002A306A">
        <w:t xml:space="preserve">the </w:t>
      </w:r>
      <w:r>
        <w:t>Shield</w:t>
      </w:r>
    </w:p>
    <w:p w14:paraId="0CA03686" w14:textId="77AB37AD" w:rsidR="00D66A58" w:rsidRDefault="00D66A58" w:rsidP="006A47C0">
      <w:pPr>
        <w:pStyle w:val="ListParagraph"/>
        <w:numPr>
          <w:ilvl w:val="0"/>
          <w:numId w:val="43"/>
        </w:numPr>
        <w:ind w:left="0" w:firstLine="0"/>
      </w:pPr>
      <w:r>
        <w:t>For all 3d printed parts, ensure a proper clearance for all #2 screws. 3D printed parts often have undersized holes. If necessary, drill</w:t>
      </w:r>
      <w:r w:rsidR="00422958">
        <w:t xml:space="preserve"> #2 clearance</w:t>
      </w:r>
      <w:r>
        <w:t xml:space="preserve"> holes with a #41 drill (0.096 in).</w:t>
      </w:r>
    </w:p>
    <w:p w14:paraId="542747EF" w14:textId="77777777" w:rsidR="00B27934" w:rsidRDefault="00EA03A5" w:rsidP="00B27934">
      <w:pPr>
        <w:pStyle w:val="ListParagraph"/>
      </w:pPr>
      <w:r>
        <w:t>Slide bottom of shield through 2-56 threaded rods.</w:t>
      </w:r>
    </w:p>
    <w:p w14:paraId="37549023" w14:textId="68A9C63F" w:rsidR="00C80989" w:rsidRDefault="00EA03A5" w:rsidP="00B27934">
      <w:pPr>
        <w:jc w:val="center"/>
      </w:pPr>
      <w:r>
        <w:rPr>
          <w:noProof/>
        </w:rPr>
        <w:lastRenderedPageBreak/>
        <w:drawing>
          <wp:inline distT="0" distB="0" distL="0" distR="0" wp14:anchorId="4327317B" wp14:editId="7EE3B235">
            <wp:extent cx="2401342" cy="3200400"/>
            <wp:effectExtent l="0" t="0" r="0" b="0"/>
            <wp:docPr id="34" name="Picture 3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0E2CFFF" w14:textId="77777777" w:rsidR="00613B1E" w:rsidRDefault="00EA03A5" w:rsidP="00B27934">
      <w:pPr>
        <w:pStyle w:val="ListParagraph"/>
      </w:pPr>
      <w:r>
        <w:t>Screw 0.250 in standoffs onto 2-56 threaded rod to secure the bottom in place.</w:t>
      </w:r>
    </w:p>
    <w:p w14:paraId="35DD962F" w14:textId="22E2C220" w:rsidR="00EA03A5" w:rsidRDefault="00EA03A5" w:rsidP="00B27934">
      <w:pPr>
        <w:jc w:val="center"/>
      </w:pPr>
      <w:r>
        <w:rPr>
          <w:noProof/>
        </w:rPr>
        <w:drawing>
          <wp:inline distT="0" distB="0" distL="0" distR="0" wp14:anchorId="3E7B5AD2" wp14:editId="5F9352A4">
            <wp:extent cx="2401342" cy="3200400"/>
            <wp:effectExtent l="0" t="0" r="0" b="0"/>
            <wp:docPr id="35" name="Picture 35"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electronics, tub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7BE09DA2" w14:textId="77777777" w:rsidR="00B27934" w:rsidRDefault="00EA03A5" w:rsidP="00B27934">
      <w:pPr>
        <w:pStyle w:val="ListParagraph"/>
      </w:pPr>
      <w:r>
        <w:t>Slide the shield over the PCB LGR.</w:t>
      </w:r>
    </w:p>
    <w:p w14:paraId="69C61FC3" w14:textId="1641F855" w:rsidR="00EA03A5" w:rsidRDefault="00EA03A5" w:rsidP="00B27934">
      <w:pPr>
        <w:jc w:val="center"/>
      </w:pPr>
      <w:r>
        <w:rPr>
          <w:noProof/>
        </w:rPr>
        <w:lastRenderedPageBreak/>
        <w:drawing>
          <wp:inline distT="0" distB="0" distL="0" distR="0" wp14:anchorId="260CD832" wp14:editId="47F35542">
            <wp:extent cx="2401342" cy="3200400"/>
            <wp:effectExtent l="0" t="0" r="0"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1910D806" w14:textId="77777777" w:rsidR="00B27934" w:rsidRDefault="00EA03A5" w:rsidP="00B27934">
      <w:pPr>
        <w:pStyle w:val="ListParagraph"/>
      </w:pPr>
      <w:r>
        <w:t>The shield top should slide into place over the shield.</w:t>
      </w:r>
    </w:p>
    <w:p w14:paraId="5D058AD6" w14:textId="7473C9C7" w:rsidR="00EA03A5" w:rsidRDefault="00EA03A5" w:rsidP="00B27934">
      <w:pPr>
        <w:jc w:val="center"/>
      </w:pPr>
      <w:r>
        <w:rPr>
          <w:noProof/>
        </w:rPr>
        <w:drawing>
          <wp:inline distT="0" distB="0" distL="0" distR="0" wp14:anchorId="1A4718E6" wp14:editId="15E86B35">
            <wp:extent cx="2401342" cy="32004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B48E21E" w14:textId="77777777" w:rsidR="00530C61" w:rsidRDefault="00530C61" w:rsidP="00B27934">
      <w:pPr>
        <w:pStyle w:val="ListParagraph"/>
      </w:pPr>
      <w:r>
        <w:t>The coupling loop support now snaps into place around the semi-rigid coax. It can be quite tight, but this will help to hold the coupling loop in place.</w:t>
      </w:r>
    </w:p>
    <w:p w14:paraId="3D71742B" w14:textId="799581E9" w:rsidR="00EA03A5" w:rsidRDefault="00530C61" w:rsidP="00B27934">
      <w:pPr>
        <w:jc w:val="center"/>
      </w:pPr>
      <w:r>
        <w:rPr>
          <w:noProof/>
        </w:rPr>
        <w:lastRenderedPageBreak/>
        <w:drawing>
          <wp:inline distT="0" distB="0" distL="0" distR="0" wp14:anchorId="7018C640" wp14:editId="2EA58739">
            <wp:extent cx="2981667" cy="2748880"/>
            <wp:effectExtent l="0" t="0" r="3175" b="0"/>
            <wp:docPr id="38" name="Picture 38" descr="A close-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guitar&#10;&#10;Description automatically generated with low confidence"/>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t="30826"/>
                    <a:stretch/>
                  </pic:blipFill>
                  <pic:spPr bwMode="auto">
                    <a:xfrm>
                      <a:off x="0" y="0"/>
                      <a:ext cx="2989578" cy="2756174"/>
                    </a:xfrm>
                    <a:prstGeom prst="rect">
                      <a:avLst/>
                    </a:prstGeom>
                    <a:noFill/>
                    <a:ln>
                      <a:noFill/>
                    </a:ln>
                    <a:extLst>
                      <a:ext uri="{53640926-AAD7-44D8-BBD7-CCE9431645EC}">
                        <a14:shadowObscured xmlns:a14="http://schemas.microsoft.com/office/drawing/2010/main"/>
                      </a:ext>
                    </a:extLst>
                  </pic:spPr>
                </pic:pic>
              </a:graphicData>
            </a:graphic>
          </wp:inline>
        </w:drawing>
      </w:r>
    </w:p>
    <w:p w14:paraId="305DEAFB" w14:textId="77777777" w:rsidR="00530C61" w:rsidRDefault="00530C61" w:rsidP="00B27934">
      <w:pPr>
        <w:pStyle w:val="ListParagraph"/>
      </w:pPr>
      <w:r>
        <w:t>Slide the coupling loop support into place above the 0.250 in standoffs.</w:t>
      </w:r>
    </w:p>
    <w:p w14:paraId="7D65A525" w14:textId="3779C7E3" w:rsidR="00530C61" w:rsidRDefault="00530C61" w:rsidP="00B27934">
      <w:pPr>
        <w:jc w:val="center"/>
      </w:pPr>
      <w:r>
        <w:rPr>
          <w:noProof/>
        </w:rPr>
        <w:drawing>
          <wp:inline distT="0" distB="0" distL="0" distR="0" wp14:anchorId="127DFCE7" wp14:editId="56DEEC6C">
            <wp:extent cx="2401342"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E72964C" w14:textId="6610C957" w:rsidR="00530C61" w:rsidRDefault="00530C61" w:rsidP="00B27934">
      <w:pPr>
        <w:pStyle w:val="ListParagraph"/>
      </w:pPr>
      <w:r>
        <w:t>Screw the 0.500 in length 2-56 socket head screws into the coupling loop support.</w:t>
      </w:r>
    </w:p>
    <w:p w14:paraId="2D08E8D2" w14:textId="0B7C9D29" w:rsidR="008458B2" w:rsidRDefault="008458B2" w:rsidP="008458B2">
      <w:pPr>
        <w:pStyle w:val="ListParagraph"/>
        <w:numPr>
          <w:ilvl w:val="0"/>
          <w:numId w:val="0"/>
        </w:numPr>
        <w:jc w:val="center"/>
      </w:pPr>
      <w:r>
        <w:rPr>
          <w:noProof/>
        </w:rPr>
        <w:lastRenderedPageBreak/>
        <w:drawing>
          <wp:inline distT="0" distB="0" distL="0" distR="0" wp14:anchorId="72CA2D13" wp14:editId="058C883E">
            <wp:extent cx="24003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14:paraId="46A5D54F" w14:textId="0DE3A26F" w:rsidR="006C5F3E" w:rsidRDefault="006C5F3E" w:rsidP="006C5F3E">
      <w:pPr>
        <w:pStyle w:val="Heading2"/>
      </w:pPr>
      <w:r>
        <w:t xml:space="preserve"> Soldering BNC/</w:t>
      </w:r>
      <w:proofErr w:type="spellStart"/>
      <w:r>
        <w:t>T</w:t>
      </w:r>
      <w:r w:rsidR="00F3529C">
        <w:t>winax</w:t>
      </w:r>
      <w:proofErr w:type="spellEnd"/>
      <w:r>
        <w:t xml:space="preserve"> connector to modulation coils</w:t>
      </w:r>
    </w:p>
    <w:p w14:paraId="1F326C61" w14:textId="59EA536C" w:rsidR="006C5F3E" w:rsidRDefault="006C5F3E" w:rsidP="006C5F3E">
      <w:pPr>
        <w:pStyle w:val="ListParagraph"/>
        <w:numPr>
          <w:ilvl w:val="0"/>
          <w:numId w:val="44"/>
        </w:numPr>
        <w:ind w:left="0" w:firstLine="0"/>
      </w:pPr>
      <w:r>
        <w:t xml:space="preserve">The </w:t>
      </w:r>
      <w:r w:rsidR="00F3529C">
        <w:t xml:space="preserve">wires for the </w:t>
      </w:r>
      <w:r>
        <w:t>modulation coils</w:t>
      </w:r>
      <w:r w:rsidR="00F3529C">
        <w:t xml:space="preserve"> </w:t>
      </w:r>
      <w:r w:rsidR="002709ED">
        <w:t>should</w:t>
      </w:r>
      <w:r w:rsidR="00F3529C">
        <w:t xml:space="preserve"> be soldered to a BNC or </w:t>
      </w:r>
      <w:proofErr w:type="spellStart"/>
      <w:r w:rsidR="00F3529C">
        <w:t>Twinax</w:t>
      </w:r>
      <w:proofErr w:type="spellEnd"/>
      <w:r w:rsidR="00F3529C">
        <w:t xml:space="preserve"> cable</w:t>
      </w:r>
      <w:r w:rsidR="002709ED">
        <w:t>.</w:t>
      </w:r>
      <w:r w:rsidR="00604FAE">
        <w:t xml:space="preserve"> </w:t>
      </w:r>
      <w:r w:rsidR="00A850FF">
        <w:t xml:space="preserve">For interfacing with a function generator, the modulation coils can be soldered to a BNC connector. Commercial EPR spectrometers, use a </w:t>
      </w:r>
      <w:proofErr w:type="spellStart"/>
      <w:r w:rsidR="00A850FF">
        <w:t>Twinax</w:t>
      </w:r>
      <w:proofErr w:type="spellEnd"/>
      <w:r w:rsidR="00A850FF">
        <w:t xml:space="preserve"> connector for the modulation coils.</w:t>
      </w:r>
    </w:p>
    <w:p w14:paraId="2416AD03" w14:textId="77777777" w:rsidR="00080B99" w:rsidRDefault="000E7441" w:rsidP="00080B99">
      <w:pPr>
        <w:pStyle w:val="ListParagraph"/>
        <w:numPr>
          <w:ilvl w:val="0"/>
          <w:numId w:val="0"/>
        </w:numPr>
        <w:jc w:val="center"/>
      </w:pPr>
      <w:r>
        <w:rPr>
          <w:noProof/>
        </w:rPr>
        <w:drawing>
          <wp:inline distT="0" distB="0" distL="0" distR="0" wp14:anchorId="54ED7704" wp14:editId="7CC96932">
            <wp:extent cx="2606040" cy="3474720"/>
            <wp:effectExtent l="0" t="0" r="3810" b="0"/>
            <wp:docPr id="14" name="Picture 1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ll, indoo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040" cy="3474720"/>
                    </a:xfrm>
                    <a:prstGeom prst="rect">
                      <a:avLst/>
                    </a:prstGeom>
                    <a:noFill/>
                    <a:ln>
                      <a:noFill/>
                    </a:ln>
                  </pic:spPr>
                </pic:pic>
              </a:graphicData>
            </a:graphic>
          </wp:inline>
        </w:drawing>
      </w:r>
    </w:p>
    <w:p w14:paraId="7E63AEE4" w14:textId="1CBE9324" w:rsidR="00D976CB" w:rsidRDefault="00290FB4" w:rsidP="00D976CB">
      <w:pPr>
        <w:pStyle w:val="Heading1"/>
      </w:pPr>
      <w:r>
        <w:lastRenderedPageBreak/>
        <w:t>Experimental</w:t>
      </w:r>
      <w:r w:rsidR="00D976CB">
        <w:t xml:space="preserve"> Data</w:t>
      </w:r>
    </w:p>
    <w:p w14:paraId="45831F89" w14:textId="7C40C54A" w:rsidR="00290FB4" w:rsidRPr="00290FB4" w:rsidRDefault="00290FB4" w:rsidP="00290FB4">
      <w:pPr>
        <w:pStyle w:val="Heading2"/>
      </w:pPr>
      <w:r>
        <w:t>S11 for 9.6 mm height resonator</w:t>
      </w:r>
    </w:p>
    <w:p w14:paraId="090DBFE4" w14:textId="79A25DB5" w:rsidR="00D976CB" w:rsidRDefault="002D11AD" w:rsidP="006C6C5F">
      <w:pPr>
        <w:ind w:firstLine="0"/>
        <w:jc w:val="center"/>
      </w:pPr>
      <w:r>
        <w:rPr>
          <w:noProof/>
        </w:rPr>
        <w:drawing>
          <wp:inline distT="0" distB="0" distL="0" distR="0" wp14:anchorId="30C162FE" wp14:editId="17346EEC">
            <wp:extent cx="3657600" cy="2744047"/>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75272535" w14:textId="3BF79968" w:rsidR="006C6C5F" w:rsidRDefault="006C6C5F" w:rsidP="00290FB4">
      <w:r>
        <w:t xml:space="preserve">Depending on the position of the coupling loop, the coupling of the resonator can be changed from </w:t>
      </w:r>
      <w:proofErr w:type="spellStart"/>
      <w:r>
        <w:t>undercoupled</w:t>
      </w:r>
      <w:proofErr w:type="spellEnd"/>
      <w:r>
        <w:t>, to critically coupled to overcoupled.</w:t>
      </w:r>
    </w:p>
    <w:p w14:paraId="24C50FDD" w14:textId="77777777" w:rsidR="006C6C5F" w:rsidRDefault="006C6C5F" w:rsidP="00290FB4"/>
    <w:p w14:paraId="5086E208" w14:textId="045C056B" w:rsidR="00617D75" w:rsidRDefault="00617D75" w:rsidP="00617D75">
      <w:pPr>
        <w:pStyle w:val="Heading2"/>
      </w:pPr>
      <w:r>
        <w:t>Resonator Frequency vs Height</w:t>
      </w:r>
    </w:p>
    <w:p w14:paraId="59488B06" w14:textId="00997A13" w:rsidR="008A34E2" w:rsidRPr="008A34E2" w:rsidRDefault="008A34E2" w:rsidP="008A34E2">
      <w:r>
        <w:t xml:space="preserve">The resonator frequency of a LGR varies with the resonator height. This can be easily verified and explored using the </w:t>
      </w:r>
      <w:proofErr w:type="spellStart"/>
      <w:r>
        <w:t>OpenPCBLGR</w:t>
      </w:r>
      <w:proofErr w:type="spellEnd"/>
      <w:r>
        <w:t>.</w:t>
      </w:r>
    </w:p>
    <w:p w14:paraId="143D1D4E" w14:textId="1AECD7C9" w:rsidR="006024BB" w:rsidRDefault="00852C4D" w:rsidP="008A34E2">
      <w:pPr>
        <w:ind w:firstLine="0"/>
        <w:jc w:val="center"/>
      </w:pPr>
      <w:r w:rsidRPr="00852C4D">
        <w:rPr>
          <w:noProof/>
        </w:rPr>
        <w:drawing>
          <wp:inline distT="0" distB="0" distL="0" distR="0" wp14:anchorId="38CBEF9A" wp14:editId="08DD6B68">
            <wp:extent cx="3657600" cy="2743200"/>
            <wp:effectExtent l="0" t="0" r="0" b="0"/>
            <wp:docPr id="43" name="Content Placeholder 7" descr="Chart, line chart&#10;&#10;Description automatically generated">
              <a:extLst xmlns:a="http://schemas.openxmlformats.org/drawingml/2006/main">
                <a:ext uri="{FF2B5EF4-FFF2-40B4-BE49-F238E27FC236}">
                  <a16:creationId xmlns:a16="http://schemas.microsoft.com/office/drawing/2014/main" id="{45A18F82-EB8D-7294-A071-142C770AF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line chart&#10;&#10;Description automatically generated">
                      <a:extLst>
                        <a:ext uri="{FF2B5EF4-FFF2-40B4-BE49-F238E27FC236}">
                          <a16:creationId xmlns:a16="http://schemas.microsoft.com/office/drawing/2014/main" id="{45A18F82-EB8D-7294-A071-142C770AFF43}"/>
                        </a:ext>
                      </a:extLst>
                    </pic:cNvPr>
                    <pic:cNvPicPr>
                      <a:picLocks noGrp="1" noChangeAspect="1"/>
                    </pic:cNvPicPr>
                  </pic:nvPicPr>
                  <pic:blipFill>
                    <a:blip r:embed="rId53"/>
                    <a:stretch>
                      <a:fillRect/>
                    </a:stretch>
                  </pic:blipFill>
                  <pic:spPr>
                    <a:xfrm>
                      <a:off x="0" y="0"/>
                      <a:ext cx="3657600" cy="2743200"/>
                    </a:xfrm>
                    <a:prstGeom prst="rect">
                      <a:avLst/>
                    </a:prstGeom>
                  </pic:spPr>
                </pic:pic>
              </a:graphicData>
            </a:graphic>
          </wp:inline>
        </w:drawing>
      </w:r>
    </w:p>
    <w:p w14:paraId="0B1F0C4C" w14:textId="3BAFEF6C" w:rsidR="008A34E2" w:rsidRDefault="008A34E2" w:rsidP="00D976CB">
      <w:r>
        <w:lastRenderedPageBreak/>
        <w:t>In the above figure the resonator frequency is shown as a function of the number of stacked PCBs that form the resonator.</w:t>
      </w:r>
    </w:p>
    <w:p w14:paraId="77FE08A1" w14:textId="3CCA8050" w:rsidR="00852C4D" w:rsidRDefault="008A34E2" w:rsidP="000B136E">
      <w:r>
        <w:t xml:space="preserve">As </w:t>
      </w:r>
      <w:proofErr w:type="gramStart"/>
      <w:r>
        <w:t>expected</w:t>
      </w:r>
      <w:proofErr w:type="gramEnd"/>
      <w:r>
        <w:t xml:space="preserve"> the more PCBs are stacked on top of each other, the lower the resonator frequency is.</w:t>
      </w:r>
    </w:p>
    <w:p w14:paraId="3621C49E" w14:textId="0CA7F52E" w:rsidR="006024BB" w:rsidRDefault="006024BB" w:rsidP="006024BB">
      <w:pPr>
        <w:pStyle w:val="Heading2"/>
      </w:pPr>
      <w:r>
        <w:t>EPR Spectr</w:t>
      </w:r>
      <w:r w:rsidR="000B136E">
        <w:t>oscopy</w:t>
      </w:r>
    </w:p>
    <w:p w14:paraId="2275A1BB" w14:textId="2BCD7E85" w:rsidR="000B136E" w:rsidRDefault="000B136E" w:rsidP="000B136E">
      <w:pPr>
        <w:pStyle w:val="Heading3"/>
      </w:pPr>
      <w:r>
        <w:t>EPR Spectrum of DPPH</w:t>
      </w:r>
    </w:p>
    <w:p w14:paraId="057B6D31" w14:textId="5E04698B" w:rsidR="000B136E" w:rsidRPr="000B136E" w:rsidRDefault="000B136E" w:rsidP="000B136E">
      <w:r>
        <w:t>Sample: Solid sample of DPPH in 4 mm sample tube.</w:t>
      </w:r>
    </w:p>
    <w:p w14:paraId="0F9F2CD4" w14:textId="69904B7E" w:rsidR="00D976CB" w:rsidRDefault="006024BB" w:rsidP="000B136E">
      <w:pPr>
        <w:ind w:firstLine="0"/>
        <w:jc w:val="center"/>
      </w:pPr>
      <w:r>
        <w:rPr>
          <w:noProof/>
        </w:rPr>
        <w:drawing>
          <wp:inline distT="0" distB="0" distL="0" distR="0" wp14:anchorId="419F6D10" wp14:editId="76DCBCB8">
            <wp:extent cx="3656471" cy="2743200"/>
            <wp:effectExtent l="0" t="0" r="127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6471" cy="2743200"/>
                    </a:xfrm>
                    <a:prstGeom prst="rect">
                      <a:avLst/>
                    </a:prstGeom>
                    <a:noFill/>
                    <a:ln>
                      <a:noFill/>
                    </a:ln>
                  </pic:spPr>
                </pic:pic>
              </a:graphicData>
            </a:graphic>
          </wp:inline>
        </w:drawing>
      </w:r>
    </w:p>
    <w:p w14:paraId="5FAD2000" w14:textId="6A51D4AE" w:rsidR="000B136E" w:rsidRDefault="000B136E" w:rsidP="000B136E">
      <w:pPr>
        <w:pStyle w:val="Heading3"/>
      </w:pPr>
      <w:r>
        <w:t>EPR Spectrum of TEMPO in Water</w:t>
      </w:r>
    </w:p>
    <w:p w14:paraId="60591996" w14:textId="583A80D3" w:rsidR="000B136E" w:rsidRDefault="000B136E" w:rsidP="000B136E">
      <w:r>
        <w:t xml:space="preserve">Sample: </w:t>
      </w:r>
      <w:r w:rsidR="002D11AD">
        <w:t>10</w:t>
      </w:r>
      <w:r w:rsidR="00D939AC">
        <w:t xml:space="preserve"> mM solution of TEMPO in Water</w:t>
      </w:r>
    </w:p>
    <w:p w14:paraId="27E627E9" w14:textId="07AD3093" w:rsidR="002D11AD" w:rsidRDefault="002D11AD" w:rsidP="002D11AD">
      <w:pPr>
        <w:jc w:val="center"/>
      </w:pPr>
      <w:r>
        <w:rPr>
          <w:noProof/>
        </w:rPr>
        <w:lastRenderedPageBreak/>
        <w:drawing>
          <wp:inline distT="0" distB="0" distL="0" distR="0" wp14:anchorId="484DEE49" wp14:editId="440D5B42">
            <wp:extent cx="3657600" cy="2744047"/>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11633C76" w14:textId="77777777" w:rsidR="00D939AC" w:rsidRPr="000B136E" w:rsidRDefault="00D939AC" w:rsidP="000B136E"/>
    <w:p w14:paraId="290EA296" w14:textId="77777777" w:rsidR="000B136E" w:rsidRPr="00D976CB" w:rsidRDefault="000B136E" w:rsidP="000B136E">
      <w:pPr>
        <w:ind w:firstLine="0"/>
        <w:jc w:val="center"/>
      </w:pPr>
    </w:p>
    <w:p w14:paraId="3048A2AD" w14:textId="0A62765E" w:rsidR="00B27934" w:rsidRPr="00080B99" w:rsidRDefault="00B27934" w:rsidP="00080B99">
      <w:pPr>
        <w:pStyle w:val="ListParagraph"/>
        <w:numPr>
          <w:ilvl w:val="0"/>
          <w:numId w:val="0"/>
        </w:numPr>
      </w:pPr>
      <w:r>
        <w:br w:type="page"/>
      </w:r>
    </w:p>
    <w:p w14:paraId="49C013C9" w14:textId="34976D4B" w:rsidR="00BC71B7" w:rsidRDefault="00BC71B7" w:rsidP="00AD0178">
      <w:pPr>
        <w:pStyle w:val="Heading1"/>
      </w:pPr>
      <w:r>
        <w:lastRenderedPageBreak/>
        <w:t>Bill of Materials</w:t>
      </w:r>
    </w:p>
    <w:p w14:paraId="37142181" w14:textId="1A56227D" w:rsidR="00BC71B7" w:rsidRDefault="00BC71B7" w:rsidP="00BC71B7"/>
    <w:tbl>
      <w:tblPr>
        <w:tblW w:w="9295" w:type="dxa"/>
        <w:tblLook w:val="04A0" w:firstRow="1" w:lastRow="0" w:firstColumn="1" w:lastColumn="0" w:noHBand="0" w:noVBand="1"/>
      </w:tblPr>
      <w:tblGrid>
        <w:gridCol w:w="1170"/>
        <w:gridCol w:w="1980"/>
        <w:gridCol w:w="3690"/>
        <w:gridCol w:w="1070"/>
        <w:gridCol w:w="202"/>
        <w:gridCol w:w="1183"/>
      </w:tblGrid>
      <w:tr w:rsidR="000825A9" w:rsidRPr="00BC71B7" w14:paraId="1469E112" w14:textId="77777777" w:rsidTr="00B5214F">
        <w:trPr>
          <w:trHeight w:val="300"/>
        </w:trPr>
        <w:tc>
          <w:tcPr>
            <w:tcW w:w="1170" w:type="dxa"/>
            <w:tcBorders>
              <w:top w:val="nil"/>
              <w:left w:val="nil"/>
              <w:bottom w:val="nil"/>
              <w:right w:val="nil"/>
            </w:tcBorders>
            <w:shd w:val="clear" w:color="auto" w:fill="auto"/>
            <w:noWrap/>
            <w:vAlign w:val="bottom"/>
            <w:hideMark/>
          </w:tcPr>
          <w:p w14:paraId="271E0AAD"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ITEM NO.</w:t>
            </w:r>
          </w:p>
        </w:tc>
        <w:tc>
          <w:tcPr>
            <w:tcW w:w="1980" w:type="dxa"/>
            <w:tcBorders>
              <w:top w:val="nil"/>
              <w:left w:val="nil"/>
              <w:bottom w:val="nil"/>
              <w:right w:val="nil"/>
            </w:tcBorders>
            <w:shd w:val="clear" w:color="auto" w:fill="auto"/>
            <w:noWrap/>
            <w:vAlign w:val="bottom"/>
            <w:hideMark/>
          </w:tcPr>
          <w:p w14:paraId="468C585A"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PART NO.</w:t>
            </w:r>
          </w:p>
        </w:tc>
        <w:tc>
          <w:tcPr>
            <w:tcW w:w="3690" w:type="dxa"/>
            <w:tcBorders>
              <w:top w:val="nil"/>
              <w:left w:val="nil"/>
              <w:bottom w:val="nil"/>
              <w:right w:val="nil"/>
            </w:tcBorders>
            <w:shd w:val="clear" w:color="auto" w:fill="auto"/>
            <w:noWrap/>
            <w:vAlign w:val="bottom"/>
            <w:hideMark/>
          </w:tcPr>
          <w:p w14:paraId="112655CE"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DESCRIPTION</w:t>
            </w:r>
          </w:p>
        </w:tc>
        <w:tc>
          <w:tcPr>
            <w:tcW w:w="1272" w:type="dxa"/>
            <w:gridSpan w:val="2"/>
            <w:tcBorders>
              <w:top w:val="nil"/>
              <w:left w:val="nil"/>
              <w:bottom w:val="nil"/>
              <w:right w:val="nil"/>
            </w:tcBorders>
            <w:shd w:val="clear" w:color="auto" w:fill="auto"/>
            <w:noWrap/>
            <w:vAlign w:val="bottom"/>
            <w:hideMark/>
          </w:tcPr>
          <w:p w14:paraId="06B682E7"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VENDOR</w:t>
            </w:r>
          </w:p>
        </w:tc>
        <w:tc>
          <w:tcPr>
            <w:tcW w:w="1183" w:type="dxa"/>
            <w:tcBorders>
              <w:top w:val="nil"/>
              <w:left w:val="nil"/>
              <w:bottom w:val="nil"/>
              <w:right w:val="nil"/>
            </w:tcBorders>
            <w:shd w:val="clear" w:color="auto" w:fill="auto"/>
            <w:noWrap/>
            <w:vAlign w:val="bottom"/>
            <w:hideMark/>
          </w:tcPr>
          <w:p w14:paraId="22C87AD6"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QUANTITY</w:t>
            </w:r>
          </w:p>
        </w:tc>
      </w:tr>
      <w:tr w:rsidR="000825A9" w:rsidRPr="00BC71B7" w14:paraId="0E8348B3"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CEC324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c>
          <w:tcPr>
            <w:tcW w:w="1980" w:type="dxa"/>
            <w:tcBorders>
              <w:top w:val="nil"/>
              <w:left w:val="nil"/>
              <w:bottom w:val="nil"/>
              <w:right w:val="nil"/>
            </w:tcBorders>
            <w:shd w:val="clear" w:color="auto" w:fill="F2F2F2" w:themeFill="background1" w:themeFillShade="F2"/>
            <w:noWrap/>
            <w:vAlign w:val="bottom"/>
            <w:hideMark/>
          </w:tcPr>
          <w:p w14:paraId="4C5287B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121003116</w:t>
            </w:r>
          </w:p>
        </w:tc>
        <w:tc>
          <w:tcPr>
            <w:tcW w:w="3690" w:type="dxa"/>
            <w:tcBorders>
              <w:top w:val="nil"/>
              <w:left w:val="nil"/>
              <w:bottom w:val="nil"/>
              <w:right w:val="nil"/>
            </w:tcBorders>
            <w:shd w:val="clear" w:color="auto" w:fill="F2F2F2" w:themeFill="background1" w:themeFillShade="F2"/>
            <w:noWrap/>
            <w:vAlign w:val="bottom"/>
            <w:hideMark/>
          </w:tcPr>
          <w:p w14:paraId="152E60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w:t>
            </w:r>
          </w:p>
        </w:tc>
        <w:tc>
          <w:tcPr>
            <w:tcW w:w="1272" w:type="dxa"/>
            <w:gridSpan w:val="2"/>
            <w:tcBorders>
              <w:top w:val="nil"/>
              <w:left w:val="nil"/>
              <w:bottom w:val="nil"/>
              <w:right w:val="nil"/>
            </w:tcBorders>
            <w:shd w:val="clear" w:color="auto" w:fill="F2F2F2" w:themeFill="background1" w:themeFillShade="F2"/>
            <w:noWrap/>
            <w:vAlign w:val="bottom"/>
            <w:hideMark/>
          </w:tcPr>
          <w:p w14:paraId="2F40F40B"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69DF203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r>
      <w:tr w:rsidR="000825A9" w:rsidRPr="00BC71B7" w14:paraId="541B5A16" w14:textId="77777777" w:rsidTr="00B5214F">
        <w:trPr>
          <w:trHeight w:val="300"/>
        </w:trPr>
        <w:tc>
          <w:tcPr>
            <w:tcW w:w="1170" w:type="dxa"/>
            <w:tcBorders>
              <w:top w:val="nil"/>
              <w:left w:val="nil"/>
              <w:bottom w:val="nil"/>
              <w:right w:val="nil"/>
            </w:tcBorders>
            <w:shd w:val="clear" w:color="auto" w:fill="auto"/>
            <w:noWrap/>
            <w:vAlign w:val="bottom"/>
            <w:hideMark/>
          </w:tcPr>
          <w:p w14:paraId="5D88BE9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2</w:t>
            </w:r>
          </w:p>
        </w:tc>
        <w:tc>
          <w:tcPr>
            <w:tcW w:w="1980" w:type="dxa"/>
            <w:tcBorders>
              <w:top w:val="nil"/>
              <w:left w:val="nil"/>
              <w:bottom w:val="nil"/>
              <w:right w:val="nil"/>
            </w:tcBorders>
            <w:shd w:val="clear" w:color="auto" w:fill="auto"/>
            <w:noWrap/>
            <w:vAlign w:val="bottom"/>
            <w:hideMark/>
          </w:tcPr>
          <w:p w14:paraId="620560B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121003117</w:t>
            </w:r>
          </w:p>
        </w:tc>
        <w:tc>
          <w:tcPr>
            <w:tcW w:w="3690" w:type="dxa"/>
            <w:tcBorders>
              <w:top w:val="nil"/>
              <w:left w:val="nil"/>
              <w:bottom w:val="nil"/>
              <w:right w:val="nil"/>
            </w:tcBorders>
            <w:shd w:val="clear" w:color="auto" w:fill="auto"/>
            <w:noWrap/>
            <w:vAlign w:val="bottom"/>
            <w:hideMark/>
          </w:tcPr>
          <w:p w14:paraId="035CBBA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w:t>
            </w:r>
          </w:p>
        </w:tc>
        <w:tc>
          <w:tcPr>
            <w:tcW w:w="1272" w:type="dxa"/>
            <w:gridSpan w:val="2"/>
            <w:tcBorders>
              <w:top w:val="nil"/>
              <w:left w:val="nil"/>
              <w:bottom w:val="nil"/>
              <w:right w:val="nil"/>
            </w:tcBorders>
            <w:shd w:val="clear" w:color="auto" w:fill="auto"/>
            <w:noWrap/>
            <w:vAlign w:val="bottom"/>
            <w:hideMark/>
          </w:tcPr>
          <w:p w14:paraId="1797C7B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34D58D5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558EB277"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85BDBE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3</w:t>
            </w:r>
          </w:p>
        </w:tc>
        <w:tc>
          <w:tcPr>
            <w:tcW w:w="1980" w:type="dxa"/>
            <w:tcBorders>
              <w:top w:val="nil"/>
              <w:left w:val="nil"/>
              <w:bottom w:val="nil"/>
              <w:right w:val="nil"/>
            </w:tcBorders>
            <w:shd w:val="clear" w:color="auto" w:fill="F2F2F2" w:themeFill="background1" w:themeFillShade="F2"/>
            <w:noWrap/>
            <w:vAlign w:val="bottom"/>
            <w:hideMark/>
          </w:tcPr>
          <w:p w14:paraId="370F111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121003118</w:t>
            </w:r>
          </w:p>
        </w:tc>
        <w:tc>
          <w:tcPr>
            <w:tcW w:w="3690" w:type="dxa"/>
            <w:tcBorders>
              <w:top w:val="nil"/>
              <w:left w:val="nil"/>
              <w:bottom w:val="nil"/>
              <w:right w:val="nil"/>
            </w:tcBorders>
            <w:shd w:val="clear" w:color="auto" w:fill="F2F2F2" w:themeFill="background1" w:themeFillShade="F2"/>
            <w:noWrap/>
            <w:vAlign w:val="bottom"/>
            <w:hideMark/>
          </w:tcPr>
          <w:p w14:paraId="580E9A3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433EC5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5A33A48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44C8391" w14:textId="77777777" w:rsidTr="00B5214F">
        <w:trPr>
          <w:trHeight w:val="300"/>
        </w:trPr>
        <w:tc>
          <w:tcPr>
            <w:tcW w:w="1170" w:type="dxa"/>
            <w:tcBorders>
              <w:top w:val="nil"/>
              <w:left w:val="nil"/>
              <w:bottom w:val="nil"/>
              <w:right w:val="nil"/>
            </w:tcBorders>
            <w:shd w:val="clear" w:color="auto" w:fill="auto"/>
            <w:noWrap/>
            <w:vAlign w:val="bottom"/>
            <w:hideMark/>
          </w:tcPr>
          <w:p w14:paraId="5E61515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c>
          <w:tcPr>
            <w:tcW w:w="1980" w:type="dxa"/>
            <w:tcBorders>
              <w:top w:val="nil"/>
              <w:left w:val="nil"/>
              <w:bottom w:val="nil"/>
              <w:right w:val="nil"/>
            </w:tcBorders>
            <w:shd w:val="clear" w:color="auto" w:fill="auto"/>
            <w:noWrap/>
            <w:vAlign w:val="bottom"/>
            <w:hideMark/>
          </w:tcPr>
          <w:p w14:paraId="567AC68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92511A129</w:t>
            </w:r>
          </w:p>
        </w:tc>
        <w:tc>
          <w:tcPr>
            <w:tcW w:w="3690" w:type="dxa"/>
            <w:tcBorders>
              <w:top w:val="nil"/>
              <w:left w:val="nil"/>
              <w:bottom w:val="nil"/>
              <w:right w:val="nil"/>
            </w:tcBorders>
            <w:shd w:val="clear" w:color="auto" w:fill="auto"/>
            <w:noWrap/>
            <w:vAlign w:val="bottom"/>
            <w:hideMark/>
          </w:tcPr>
          <w:p w14:paraId="3F1F2B4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SPACER #2 0.250 LG</w:t>
            </w:r>
          </w:p>
        </w:tc>
        <w:tc>
          <w:tcPr>
            <w:tcW w:w="1272" w:type="dxa"/>
            <w:gridSpan w:val="2"/>
            <w:tcBorders>
              <w:top w:val="nil"/>
              <w:left w:val="nil"/>
              <w:bottom w:val="nil"/>
              <w:right w:val="nil"/>
            </w:tcBorders>
            <w:shd w:val="clear" w:color="auto" w:fill="auto"/>
            <w:noWrap/>
            <w:vAlign w:val="bottom"/>
            <w:hideMark/>
          </w:tcPr>
          <w:p w14:paraId="29CBC4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092D9D6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r>
      <w:tr w:rsidR="000825A9" w:rsidRPr="00BC71B7" w14:paraId="119F34D4"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6603D7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c>
          <w:tcPr>
            <w:tcW w:w="1980" w:type="dxa"/>
            <w:tcBorders>
              <w:top w:val="nil"/>
              <w:left w:val="nil"/>
              <w:bottom w:val="nil"/>
              <w:right w:val="nil"/>
            </w:tcBorders>
            <w:shd w:val="clear" w:color="auto" w:fill="F2F2F2" w:themeFill="background1" w:themeFillShade="F2"/>
            <w:noWrap/>
            <w:vAlign w:val="bottom"/>
            <w:hideMark/>
          </w:tcPr>
          <w:p w14:paraId="7524199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91780A023</w:t>
            </w:r>
          </w:p>
        </w:tc>
        <w:tc>
          <w:tcPr>
            <w:tcW w:w="3690" w:type="dxa"/>
            <w:tcBorders>
              <w:top w:val="nil"/>
              <w:left w:val="nil"/>
              <w:bottom w:val="nil"/>
              <w:right w:val="nil"/>
            </w:tcBorders>
            <w:shd w:val="clear" w:color="auto" w:fill="F2F2F2" w:themeFill="background1" w:themeFillShade="F2"/>
            <w:noWrap/>
            <w:vAlign w:val="bottom"/>
            <w:hideMark/>
          </w:tcPr>
          <w:p w14:paraId="04F6714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STANDOFF 2-56 0.250 LG</w:t>
            </w:r>
          </w:p>
        </w:tc>
        <w:tc>
          <w:tcPr>
            <w:tcW w:w="1272" w:type="dxa"/>
            <w:gridSpan w:val="2"/>
            <w:tcBorders>
              <w:top w:val="nil"/>
              <w:left w:val="nil"/>
              <w:bottom w:val="nil"/>
              <w:right w:val="nil"/>
            </w:tcBorders>
            <w:shd w:val="clear" w:color="auto" w:fill="F2F2F2" w:themeFill="background1" w:themeFillShade="F2"/>
            <w:noWrap/>
            <w:vAlign w:val="bottom"/>
            <w:hideMark/>
          </w:tcPr>
          <w:p w14:paraId="7D6465E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0FA6B9E5"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r>
      <w:tr w:rsidR="000825A9" w:rsidRPr="00BC71B7" w14:paraId="214FCCED" w14:textId="77777777" w:rsidTr="00B5214F">
        <w:trPr>
          <w:trHeight w:val="300"/>
        </w:trPr>
        <w:tc>
          <w:tcPr>
            <w:tcW w:w="1170" w:type="dxa"/>
            <w:tcBorders>
              <w:top w:val="nil"/>
              <w:left w:val="nil"/>
              <w:bottom w:val="nil"/>
              <w:right w:val="nil"/>
            </w:tcBorders>
            <w:shd w:val="clear" w:color="auto" w:fill="auto"/>
            <w:noWrap/>
            <w:vAlign w:val="bottom"/>
            <w:hideMark/>
          </w:tcPr>
          <w:p w14:paraId="23BA666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6</w:t>
            </w:r>
          </w:p>
        </w:tc>
        <w:tc>
          <w:tcPr>
            <w:tcW w:w="1980" w:type="dxa"/>
            <w:tcBorders>
              <w:top w:val="nil"/>
              <w:left w:val="nil"/>
              <w:bottom w:val="nil"/>
              <w:right w:val="nil"/>
            </w:tcBorders>
            <w:shd w:val="clear" w:color="auto" w:fill="auto"/>
            <w:noWrap/>
            <w:vAlign w:val="bottom"/>
            <w:hideMark/>
          </w:tcPr>
          <w:p w14:paraId="40F68E6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93225A413</w:t>
            </w:r>
          </w:p>
        </w:tc>
        <w:tc>
          <w:tcPr>
            <w:tcW w:w="3690" w:type="dxa"/>
            <w:tcBorders>
              <w:top w:val="nil"/>
              <w:left w:val="nil"/>
              <w:bottom w:val="nil"/>
              <w:right w:val="nil"/>
            </w:tcBorders>
            <w:shd w:val="clear" w:color="auto" w:fill="auto"/>
            <w:noWrap/>
            <w:vAlign w:val="bottom"/>
            <w:hideMark/>
          </w:tcPr>
          <w:p w14:paraId="4DC0CB5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THREADED ROD #2 2.000 LG</w:t>
            </w:r>
          </w:p>
        </w:tc>
        <w:tc>
          <w:tcPr>
            <w:tcW w:w="1272" w:type="dxa"/>
            <w:gridSpan w:val="2"/>
            <w:tcBorders>
              <w:top w:val="nil"/>
              <w:left w:val="nil"/>
              <w:bottom w:val="nil"/>
              <w:right w:val="nil"/>
            </w:tcBorders>
            <w:shd w:val="clear" w:color="auto" w:fill="auto"/>
            <w:noWrap/>
            <w:vAlign w:val="bottom"/>
            <w:hideMark/>
          </w:tcPr>
          <w:p w14:paraId="7846D4D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505F9046"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6694C3EF"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D75767E"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7</w:t>
            </w:r>
          </w:p>
        </w:tc>
        <w:tc>
          <w:tcPr>
            <w:tcW w:w="1980" w:type="dxa"/>
            <w:tcBorders>
              <w:top w:val="nil"/>
              <w:left w:val="nil"/>
              <w:bottom w:val="nil"/>
              <w:right w:val="nil"/>
            </w:tcBorders>
            <w:shd w:val="clear" w:color="auto" w:fill="F2F2F2" w:themeFill="background1" w:themeFillShade="F2"/>
            <w:noWrap/>
            <w:vAlign w:val="bottom"/>
            <w:hideMark/>
          </w:tcPr>
          <w:p w14:paraId="6E4F83C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ACX2083-ND</w:t>
            </w:r>
          </w:p>
        </w:tc>
        <w:tc>
          <w:tcPr>
            <w:tcW w:w="3690" w:type="dxa"/>
            <w:tcBorders>
              <w:top w:val="nil"/>
              <w:left w:val="nil"/>
              <w:bottom w:val="nil"/>
              <w:right w:val="nil"/>
            </w:tcBorders>
            <w:shd w:val="clear" w:color="auto" w:fill="F2F2F2" w:themeFill="background1" w:themeFillShade="F2"/>
            <w:noWrap/>
            <w:vAlign w:val="bottom"/>
            <w:hideMark/>
          </w:tcPr>
          <w:p w14:paraId="7B8073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CONN SMA JACK STR 50 OHM SOLDER</w:t>
            </w:r>
          </w:p>
        </w:tc>
        <w:tc>
          <w:tcPr>
            <w:tcW w:w="1272" w:type="dxa"/>
            <w:gridSpan w:val="2"/>
            <w:tcBorders>
              <w:top w:val="nil"/>
              <w:left w:val="nil"/>
              <w:bottom w:val="nil"/>
              <w:right w:val="nil"/>
            </w:tcBorders>
            <w:shd w:val="clear" w:color="auto" w:fill="F2F2F2" w:themeFill="background1" w:themeFillShade="F2"/>
            <w:noWrap/>
            <w:vAlign w:val="bottom"/>
            <w:hideMark/>
          </w:tcPr>
          <w:p w14:paraId="09D5B40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DIGIKEY</w:t>
            </w:r>
          </w:p>
        </w:tc>
        <w:tc>
          <w:tcPr>
            <w:tcW w:w="1183" w:type="dxa"/>
            <w:tcBorders>
              <w:top w:val="nil"/>
              <w:left w:val="nil"/>
              <w:bottom w:val="nil"/>
              <w:right w:val="nil"/>
            </w:tcBorders>
            <w:shd w:val="clear" w:color="auto" w:fill="F2F2F2" w:themeFill="background1" w:themeFillShade="F2"/>
            <w:noWrap/>
            <w:vAlign w:val="bottom"/>
            <w:hideMark/>
          </w:tcPr>
          <w:p w14:paraId="6668989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7D26591" w14:textId="77777777" w:rsidTr="00B5214F">
        <w:trPr>
          <w:trHeight w:val="300"/>
        </w:trPr>
        <w:tc>
          <w:tcPr>
            <w:tcW w:w="1170" w:type="dxa"/>
            <w:tcBorders>
              <w:top w:val="nil"/>
              <w:left w:val="nil"/>
              <w:bottom w:val="nil"/>
              <w:right w:val="nil"/>
            </w:tcBorders>
            <w:shd w:val="clear" w:color="auto" w:fill="auto"/>
            <w:noWrap/>
            <w:vAlign w:val="bottom"/>
            <w:hideMark/>
          </w:tcPr>
          <w:p w14:paraId="742DA40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c>
          <w:tcPr>
            <w:tcW w:w="1980" w:type="dxa"/>
            <w:tcBorders>
              <w:top w:val="nil"/>
              <w:left w:val="nil"/>
              <w:bottom w:val="nil"/>
              <w:right w:val="nil"/>
            </w:tcBorders>
            <w:shd w:val="clear" w:color="auto" w:fill="auto"/>
            <w:noWrap/>
            <w:vAlign w:val="bottom"/>
            <w:hideMark/>
          </w:tcPr>
          <w:p w14:paraId="15FB8D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FMBC007</w:t>
            </w:r>
          </w:p>
        </w:tc>
        <w:tc>
          <w:tcPr>
            <w:tcW w:w="3690" w:type="dxa"/>
            <w:tcBorders>
              <w:top w:val="nil"/>
              <w:left w:val="nil"/>
              <w:bottom w:val="nil"/>
              <w:right w:val="nil"/>
            </w:tcBorders>
            <w:shd w:val="clear" w:color="auto" w:fill="auto"/>
            <w:noWrap/>
            <w:vAlign w:val="bottom"/>
            <w:hideMark/>
          </w:tcPr>
          <w:p w14:paraId="6E5FB93D"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UT-141C COAX 3.000 LG</w:t>
            </w:r>
          </w:p>
        </w:tc>
        <w:tc>
          <w:tcPr>
            <w:tcW w:w="1272" w:type="dxa"/>
            <w:gridSpan w:val="2"/>
            <w:tcBorders>
              <w:top w:val="nil"/>
              <w:left w:val="nil"/>
              <w:bottom w:val="nil"/>
              <w:right w:val="nil"/>
            </w:tcBorders>
            <w:shd w:val="clear" w:color="auto" w:fill="auto"/>
            <w:noWrap/>
            <w:vAlign w:val="bottom"/>
            <w:hideMark/>
          </w:tcPr>
          <w:p w14:paraId="695240D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FAIRVIEW</w:t>
            </w:r>
          </w:p>
        </w:tc>
        <w:tc>
          <w:tcPr>
            <w:tcW w:w="1183" w:type="dxa"/>
            <w:tcBorders>
              <w:top w:val="nil"/>
              <w:left w:val="nil"/>
              <w:bottom w:val="nil"/>
              <w:right w:val="nil"/>
            </w:tcBorders>
            <w:shd w:val="clear" w:color="auto" w:fill="auto"/>
            <w:noWrap/>
            <w:vAlign w:val="bottom"/>
            <w:hideMark/>
          </w:tcPr>
          <w:p w14:paraId="138F20C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303211E"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1D8F4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9</w:t>
            </w:r>
          </w:p>
        </w:tc>
        <w:tc>
          <w:tcPr>
            <w:tcW w:w="1980" w:type="dxa"/>
            <w:tcBorders>
              <w:top w:val="nil"/>
              <w:left w:val="nil"/>
              <w:bottom w:val="nil"/>
              <w:right w:val="nil"/>
            </w:tcBorders>
            <w:shd w:val="clear" w:color="auto" w:fill="F2F2F2" w:themeFill="background1" w:themeFillShade="F2"/>
            <w:noWrap/>
            <w:vAlign w:val="bottom"/>
            <w:hideMark/>
          </w:tcPr>
          <w:p w14:paraId="1D0BA36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121003119</w:t>
            </w:r>
          </w:p>
        </w:tc>
        <w:tc>
          <w:tcPr>
            <w:tcW w:w="3690" w:type="dxa"/>
            <w:tcBorders>
              <w:top w:val="nil"/>
              <w:left w:val="nil"/>
              <w:bottom w:val="nil"/>
              <w:right w:val="nil"/>
            </w:tcBorders>
            <w:shd w:val="clear" w:color="auto" w:fill="F2F2F2" w:themeFill="background1" w:themeFillShade="F2"/>
            <w:noWrap/>
            <w:vAlign w:val="bottom"/>
            <w:hideMark/>
          </w:tcPr>
          <w:p w14:paraId="6287BF6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COUPLING LOOP 4MM-6MM</w:t>
            </w:r>
          </w:p>
        </w:tc>
        <w:tc>
          <w:tcPr>
            <w:tcW w:w="1272" w:type="dxa"/>
            <w:gridSpan w:val="2"/>
            <w:tcBorders>
              <w:top w:val="nil"/>
              <w:left w:val="nil"/>
              <w:bottom w:val="nil"/>
              <w:right w:val="nil"/>
            </w:tcBorders>
            <w:shd w:val="clear" w:color="auto" w:fill="F2F2F2" w:themeFill="background1" w:themeFillShade="F2"/>
            <w:noWrap/>
            <w:vAlign w:val="bottom"/>
            <w:hideMark/>
          </w:tcPr>
          <w:p w14:paraId="0CC64289"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CF3482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2FFF1C92" w14:textId="77777777" w:rsidTr="00B5214F">
        <w:trPr>
          <w:trHeight w:val="300"/>
        </w:trPr>
        <w:tc>
          <w:tcPr>
            <w:tcW w:w="1170" w:type="dxa"/>
            <w:tcBorders>
              <w:top w:val="nil"/>
              <w:left w:val="nil"/>
              <w:bottom w:val="nil"/>
              <w:right w:val="nil"/>
            </w:tcBorders>
            <w:shd w:val="clear" w:color="auto" w:fill="auto"/>
            <w:noWrap/>
            <w:vAlign w:val="bottom"/>
            <w:hideMark/>
          </w:tcPr>
          <w:p w14:paraId="0A1A60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10</w:t>
            </w:r>
          </w:p>
        </w:tc>
        <w:tc>
          <w:tcPr>
            <w:tcW w:w="1980" w:type="dxa"/>
            <w:tcBorders>
              <w:top w:val="nil"/>
              <w:left w:val="nil"/>
              <w:bottom w:val="nil"/>
              <w:right w:val="nil"/>
            </w:tcBorders>
            <w:shd w:val="clear" w:color="auto" w:fill="auto"/>
            <w:noWrap/>
            <w:vAlign w:val="bottom"/>
            <w:hideMark/>
          </w:tcPr>
          <w:p w14:paraId="30FE925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76555A721</w:t>
            </w:r>
          </w:p>
        </w:tc>
        <w:tc>
          <w:tcPr>
            <w:tcW w:w="3690" w:type="dxa"/>
            <w:tcBorders>
              <w:top w:val="nil"/>
              <w:left w:val="nil"/>
              <w:bottom w:val="nil"/>
              <w:right w:val="nil"/>
            </w:tcBorders>
            <w:shd w:val="clear" w:color="auto" w:fill="auto"/>
            <w:noWrap/>
            <w:vAlign w:val="bottom"/>
            <w:hideMark/>
          </w:tcPr>
          <w:p w14:paraId="3140353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0.250 WD 4.000 LG</w:t>
            </w:r>
          </w:p>
        </w:tc>
        <w:tc>
          <w:tcPr>
            <w:tcW w:w="1272" w:type="dxa"/>
            <w:gridSpan w:val="2"/>
            <w:tcBorders>
              <w:top w:val="nil"/>
              <w:left w:val="nil"/>
              <w:bottom w:val="nil"/>
              <w:right w:val="nil"/>
            </w:tcBorders>
            <w:shd w:val="clear" w:color="auto" w:fill="auto"/>
            <w:noWrap/>
            <w:vAlign w:val="bottom"/>
            <w:hideMark/>
          </w:tcPr>
          <w:p w14:paraId="07459E1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14CF043E" w14:textId="65A9370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Pr>
                <w:rFonts w:ascii="Calibri" w:hAnsi="Calibri" w:cs="Calibri"/>
                <w:color w:val="000000"/>
                <w:spacing w:val="0"/>
                <w:sz w:val="22"/>
                <w:szCs w:val="22"/>
              </w:rPr>
              <w:t>1</w:t>
            </w:r>
          </w:p>
        </w:tc>
      </w:tr>
      <w:tr w:rsidR="000825A9" w:rsidRPr="00BC71B7" w14:paraId="6851FD9A"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68F7D3D8"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11</w:t>
            </w:r>
          </w:p>
        </w:tc>
        <w:tc>
          <w:tcPr>
            <w:tcW w:w="1980" w:type="dxa"/>
            <w:tcBorders>
              <w:top w:val="nil"/>
              <w:left w:val="nil"/>
              <w:bottom w:val="nil"/>
              <w:right w:val="nil"/>
            </w:tcBorders>
            <w:shd w:val="clear" w:color="auto" w:fill="F2F2F2" w:themeFill="background1" w:themeFillShade="F2"/>
            <w:noWrap/>
            <w:vAlign w:val="bottom"/>
            <w:hideMark/>
          </w:tcPr>
          <w:p w14:paraId="0686F84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76555A725</w:t>
            </w:r>
          </w:p>
        </w:tc>
        <w:tc>
          <w:tcPr>
            <w:tcW w:w="3690" w:type="dxa"/>
            <w:tcBorders>
              <w:top w:val="nil"/>
              <w:left w:val="nil"/>
              <w:bottom w:val="nil"/>
              <w:right w:val="nil"/>
            </w:tcBorders>
            <w:shd w:val="clear" w:color="auto" w:fill="F2F2F2" w:themeFill="background1" w:themeFillShade="F2"/>
            <w:noWrap/>
            <w:vAlign w:val="bottom"/>
            <w:hideMark/>
          </w:tcPr>
          <w:p w14:paraId="02EEE04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2.000 WD 6.000 LG</w:t>
            </w:r>
          </w:p>
        </w:tc>
        <w:tc>
          <w:tcPr>
            <w:tcW w:w="1272" w:type="dxa"/>
            <w:gridSpan w:val="2"/>
            <w:tcBorders>
              <w:top w:val="nil"/>
              <w:left w:val="nil"/>
              <w:bottom w:val="nil"/>
              <w:right w:val="nil"/>
            </w:tcBorders>
            <w:shd w:val="clear" w:color="auto" w:fill="F2F2F2" w:themeFill="background1" w:themeFillShade="F2"/>
            <w:noWrap/>
            <w:vAlign w:val="bottom"/>
            <w:hideMark/>
          </w:tcPr>
          <w:p w14:paraId="211FF27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61A6A3A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6F6EA6D" w14:textId="77777777" w:rsidTr="00B5214F">
        <w:trPr>
          <w:trHeight w:val="300"/>
        </w:trPr>
        <w:tc>
          <w:tcPr>
            <w:tcW w:w="1170" w:type="dxa"/>
            <w:tcBorders>
              <w:top w:val="nil"/>
              <w:left w:val="nil"/>
              <w:bottom w:val="nil"/>
              <w:right w:val="nil"/>
            </w:tcBorders>
            <w:shd w:val="clear" w:color="auto" w:fill="auto"/>
            <w:noWrap/>
            <w:vAlign w:val="bottom"/>
            <w:hideMark/>
          </w:tcPr>
          <w:p w14:paraId="2C7AEDF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12</w:t>
            </w:r>
          </w:p>
        </w:tc>
        <w:tc>
          <w:tcPr>
            <w:tcW w:w="1980" w:type="dxa"/>
            <w:tcBorders>
              <w:top w:val="nil"/>
              <w:left w:val="nil"/>
              <w:bottom w:val="nil"/>
              <w:right w:val="nil"/>
            </w:tcBorders>
            <w:shd w:val="clear" w:color="auto" w:fill="auto"/>
            <w:noWrap/>
            <w:vAlign w:val="bottom"/>
            <w:hideMark/>
          </w:tcPr>
          <w:p w14:paraId="0306E6B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92185A083</w:t>
            </w:r>
          </w:p>
        </w:tc>
        <w:tc>
          <w:tcPr>
            <w:tcW w:w="3690" w:type="dxa"/>
            <w:tcBorders>
              <w:top w:val="nil"/>
              <w:left w:val="nil"/>
              <w:bottom w:val="nil"/>
              <w:right w:val="nil"/>
            </w:tcBorders>
            <w:shd w:val="clear" w:color="auto" w:fill="auto"/>
            <w:noWrap/>
            <w:vAlign w:val="bottom"/>
            <w:hideMark/>
          </w:tcPr>
          <w:p w14:paraId="3ACE65E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SCREW 2-56 SOCKET HEAD 0.500 LG</w:t>
            </w:r>
          </w:p>
        </w:tc>
        <w:tc>
          <w:tcPr>
            <w:tcW w:w="1272" w:type="dxa"/>
            <w:gridSpan w:val="2"/>
            <w:tcBorders>
              <w:top w:val="nil"/>
              <w:left w:val="nil"/>
              <w:bottom w:val="nil"/>
              <w:right w:val="nil"/>
            </w:tcBorders>
            <w:shd w:val="clear" w:color="auto" w:fill="auto"/>
            <w:noWrap/>
            <w:vAlign w:val="bottom"/>
            <w:hideMark/>
          </w:tcPr>
          <w:p w14:paraId="1B28443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72CC93D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593F8E4C"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98C386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13</w:t>
            </w:r>
          </w:p>
        </w:tc>
        <w:tc>
          <w:tcPr>
            <w:tcW w:w="1980" w:type="dxa"/>
            <w:tcBorders>
              <w:top w:val="nil"/>
              <w:left w:val="nil"/>
              <w:bottom w:val="nil"/>
              <w:right w:val="nil"/>
            </w:tcBorders>
            <w:shd w:val="clear" w:color="auto" w:fill="F2F2F2" w:themeFill="background1" w:themeFillShade="F2"/>
            <w:noWrap/>
            <w:vAlign w:val="bottom"/>
            <w:hideMark/>
          </w:tcPr>
          <w:p w14:paraId="635CBB5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121003107</w:t>
            </w:r>
          </w:p>
        </w:tc>
        <w:tc>
          <w:tcPr>
            <w:tcW w:w="3690" w:type="dxa"/>
            <w:tcBorders>
              <w:top w:val="nil"/>
              <w:left w:val="nil"/>
              <w:bottom w:val="nil"/>
              <w:right w:val="nil"/>
            </w:tcBorders>
            <w:shd w:val="clear" w:color="auto" w:fill="F2F2F2" w:themeFill="background1" w:themeFillShade="F2"/>
            <w:noWrap/>
            <w:vAlign w:val="bottom"/>
            <w:hideMark/>
          </w:tcPr>
          <w:p w14:paraId="778B85A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w:t>
            </w:r>
          </w:p>
        </w:tc>
        <w:tc>
          <w:tcPr>
            <w:tcW w:w="1272" w:type="dxa"/>
            <w:gridSpan w:val="2"/>
            <w:tcBorders>
              <w:top w:val="nil"/>
              <w:left w:val="nil"/>
              <w:bottom w:val="nil"/>
              <w:right w:val="nil"/>
            </w:tcBorders>
            <w:shd w:val="clear" w:color="auto" w:fill="F2F2F2" w:themeFill="background1" w:themeFillShade="F2"/>
            <w:noWrap/>
            <w:vAlign w:val="bottom"/>
            <w:hideMark/>
          </w:tcPr>
          <w:p w14:paraId="3E92D5A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21AF88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AAE6322" w14:textId="77777777" w:rsidTr="00B5214F">
        <w:trPr>
          <w:trHeight w:val="300"/>
        </w:trPr>
        <w:tc>
          <w:tcPr>
            <w:tcW w:w="1170" w:type="dxa"/>
            <w:tcBorders>
              <w:top w:val="nil"/>
              <w:left w:val="nil"/>
              <w:bottom w:val="nil"/>
              <w:right w:val="nil"/>
            </w:tcBorders>
            <w:shd w:val="clear" w:color="auto" w:fill="auto"/>
            <w:noWrap/>
            <w:vAlign w:val="bottom"/>
            <w:hideMark/>
          </w:tcPr>
          <w:p w14:paraId="7642ED5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14</w:t>
            </w:r>
          </w:p>
        </w:tc>
        <w:tc>
          <w:tcPr>
            <w:tcW w:w="1980" w:type="dxa"/>
            <w:tcBorders>
              <w:top w:val="nil"/>
              <w:left w:val="nil"/>
              <w:bottom w:val="nil"/>
              <w:right w:val="nil"/>
            </w:tcBorders>
            <w:shd w:val="clear" w:color="auto" w:fill="auto"/>
            <w:noWrap/>
            <w:vAlign w:val="bottom"/>
            <w:hideMark/>
          </w:tcPr>
          <w:p w14:paraId="009947B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121003108</w:t>
            </w:r>
          </w:p>
        </w:tc>
        <w:tc>
          <w:tcPr>
            <w:tcW w:w="3690" w:type="dxa"/>
            <w:tcBorders>
              <w:top w:val="nil"/>
              <w:left w:val="nil"/>
              <w:bottom w:val="nil"/>
              <w:right w:val="nil"/>
            </w:tcBorders>
            <w:shd w:val="clear" w:color="auto" w:fill="auto"/>
            <w:noWrap/>
            <w:vAlign w:val="bottom"/>
            <w:hideMark/>
          </w:tcPr>
          <w:p w14:paraId="1360975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TOP</w:t>
            </w:r>
          </w:p>
        </w:tc>
        <w:tc>
          <w:tcPr>
            <w:tcW w:w="1272" w:type="dxa"/>
            <w:gridSpan w:val="2"/>
            <w:tcBorders>
              <w:top w:val="nil"/>
              <w:left w:val="nil"/>
              <w:bottom w:val="nil"/>
              <w:right w:val="nil"/>
            </w:tcBorders>
            <w:shd w:val="clear" w:color="auto" w:fill="auto"/>
            <w:noWrap/>
            <w:vAlign w:val="bottom"/>
            <w:hideMark/>
          </w:tcPr>
          <w:p w14:paraId="7B9A9B0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753955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1ED2C411"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F1DE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15</w:t>
            </w:r>
          </w:p>
        </w:tc>
        <w:tc>
          <w:tcPr>
            <w:tcW w:w="1980" w:type="dxa"/>
            <w:tcBorders>
              <w:top w:val="nil"/>
              <w:left w:val="nil"/>
              <w:bottom w:val="nil"/>
              <w:right w:val="nil"/>
            </w:tcBorders>
            <w:shd w:val="clear" w:color="auto" w:fill="F2F2F2" w:themeFill="background1" w:themeFillShade="F2"/>
            <w:noWrap/>
            <w:vAlign w:val="bottom"/>
            <w:hideMark/>
          </w:tcPr>
          <w:p w14:paraId="499BED9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121003143</w:t>
            </w:r>
          </w:p>
        </w:tc>
        <w:tc>
          <w:tcPr>
            <w:tcW w:w="3690" w:type="dxa"/>
            <w:tcBorders>
              <w:top w:val="nil"/>
              <w:left w:val="nil"/>
              <w:bottom w:val="nil"/>
              <w:right w:val="nil"/>
            </w:tcBorders>
            <w:shd w:val="clear" w:color="auto" w:fill="F2F2F2" w:themeFill="background1" w:themeFillShade="F2"/>
            <w:noWrap/>
            <w:vAlign w:val="bottom"/>
            <w:hideMark/>
          </w:tcPr>
          <w:p w14:paraId="7DF5B69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566A42F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45984A5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5F7CA18" w14:textId="77777777" w:rsidTr="00B5214F">
        <w:trPr>
          <w:trHeight w:val="300"/>
        </w:trPr>
        <w:tc>
          <w:tcPr>
            <w:tcW w:w="1170" w:type="dxa"/>
            <w:tcBorders>
              <w:top w:val="nil"/>
              <w:left w:val="nil"/>
              <w:bottom w:val="nil"/>
              <w:right w:val="nil"/>
            </w:tcBorders>
            <w:shd w:val="clear" w:color="auto" w:fill="auto"/>
            <w:noWrap/>
            <w:vAlign w:val="bottom"/>
            <w:hideMark/>
          </w:tcPr>
          <w:p w14:paraId="16B88DB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c>
          <w:tcPr>
            <w:tcW w:w="1980" w:type="dxa"/>
            <w:tcBorders>
              <w:top w:val="nil"/>
              <w:left w:val="nil"/>
              <w:bottom w:val="nil"/>
              <w:right w:val="nil"/>
            </w:tcBorders>
            <w:shd w:val="clear" w:color="auto" w:fill="auto"/>
            <w:noWrap/>
            <w:vAlign w:val="bottom"/>
            <w:hideMark/>
          </w:tcPr>
          <w:p w14:paraId="4121F2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121003110</w:t>
            </w:r>
          </w:p>
        </w:tc>
        <w:tc>
          <w:tcPr>
            <w:tcW w:w="3690" w:type="dxa"/>
            <w:tcBorders>
              <w:top w:val="nil"/>
              <w:left w:val="nil"/>
              <w:bottom w:val="nil"/>
              <w:right w:val="nil"/>
            </w:tcBorders>
            <w:shd w:val="clear" w:color="auto" w:fill="auto"/>
            <w:noWrap/>
            <w:vAlign w:val="bottom"/>
            <w:hideMark/>
          </w:tcPr>
          <w:p w14:paraId="4E5A97F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 SUPPORT</w:t>
            </w:r>
          </w:p>
        </w:tc>
        <w:tc>
          <w:tcPr>
            <w:tcW w:w="1272" w:type="dxa"/>
            <w:gridSpan w:val="2"/>
            <w:tcBorders>
              <w:top w:val="nil"/>
              <w:left w:val="nil"/>
              <w:bottom w:val="nil"/>
              <w:right w:val="nil"/>
            </w:tcBorders>
            <w:shd w:val="clear" w:color="auto" w:fill="auto"/>
            <w:noWrap/>
            <w:vAlign w:val="bottom"/>
            <w:hideMark/>
          </w:tcPr>
          <w:p w14:paraId="0483FC6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5677AF7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B5214F" w:rsidRPr="00A14BC4" w14:paraId="43378929"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A4B68E0"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17</w:t>
            </w:r>
          </w:p>
        </w:tc>
        <w:tc>
          <w:tcPr>
            <w:tcW w:w="1980" w:type="dxa"/>
            <w:tcBorders>
              <w:top w:val="nil"/>
              <w:left w:val="nil"/>
              <w:bottom w:val="nil"/>
              <w:right w:val="nil"/>
            </w:tcBorders>
            <w:shd w:val="clear" w:color="auto" w:fill="F2F2F2" w:themeFill="background1" w:themeFillShade="F2"/>
            <w:noWrap/>
            <w:vAlign w:val="bottom"/>
            <w:hideMark/>
          </w:tcPr>
          <w:p w14:paraId="4A0333F7"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2328-30SNSP.125-ND</w:t>
            </w:r>
          </w:p>
        </w:tc>
        <w:tc>
          <w:tcPr>
            <w:tcW w:w="3690" w:type="dxa"/>
            <w:tcBorders>
              <w:top w:val="nil"/>
              <w:left w:val="nil"/>
              <w:bottom w:val="nil"/>
              <w:right w:val="nil"/>
            </w:tcBorders>
            <w:shd w:val="clear" w:color="auto" w:fill="F2F2F2" w:themeFill="background1" w:themeFillShade="F2"/>
            <w:noWrap/>
            <w:vAlign w:val="bottom"/>
            <w:hideMark/>
          </w:tcPr>
          <w:p w14:paraId="77ED555B"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30 AWG MAGNET WIRE</w:t>
            </w:r>
          </w:p>
        </w:tc>
        <w:tc>
          <w:tcPr>
            <w:tcW w:w="1070" w:type="dxa"/>
            <w:tcBorders>
              <w:top w:val="nil"/>
              <w:left w:val="nil"/>
              <w:bottom w:val="nil"/>
              <w:right w:val="nil"/>
            </w:tcBorders>
            <w:shd w:val="clear" w:color="auto" w:fill="F2F2F2" w:themeFill="background1" w:themeFillShade="F2"/>
            <w:noWrap/>
            <w:vAlign w:val="bottom"/>
            <w:hideMark/>
          </w:tcPr>
          <w:p w14:paraId="66F080F6" w14:textId="77777777" w:rsidR="00A14BC4" w:rsidRPr="00A14BC4" w:rsidRDefault="00A14BC4" w:rsidP="00A14BC4">
            <w:pPr>
              <w:spacing w:before="0" w:after="0" w:line="240" w:lineRule="auto"/>
              <w:ind w:firstLine="0"/>
              <w:rPr>
                <w:rFonts w:ascii="Calibri" w:hAnsi="Calibri" w:cs="Calibri"/>
                <w:color w:val="000000"/>
                <w:spacing w:val="0"/>
                <w:sz w:val="22"/>
                <w:szCs w:val="22"/>
              </w:rPr>
            </w:pPr>
            <w:r w:rsidRPr="00A14BC4">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F2F2F2" w:themeFill="background1" w:themeFillShade="F2"/>
            <w:noWrap/>
            <w:vAlign w:val="bottom"/>
            <w:hideMark/>
          </w:tcPr>
          <w:p w14:paraId="339055C7"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w:t>
            </w:r>
          </w:p>
        </w:tc>
      </w:tr>
      <w:tr w:rsidR="00E45630" w:rsidRPr="00E45630" w14:paraId="5F145081" w14:textId="77777777" w:rsidTr="00E45630">
        <w:trPr>
          <w:trHeight w:val="300"/>
        </w:trPr>
        <w:tc>
          <w:tcPr>
            <w:tcW w:w="1170" w:type="dxa"/>
            <w:tcBorders>
              <w:top w:val="nil"/>
              <w:left w:val="nil"/>
              <w:bottom w:val="nil"/>
              <w:right w:val="nil"/>
            </w:tcBorders>
            <w:shd w:val="clear" w:color="auto" w:fill="auto"/>
            <w:noWrap/>
            <w:vAlign w:val="bottom"/>
          </w:tcPr>
          <w:p w14:paraId="3A7F8F55"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18</w:t>
            </w:r>
          </w:p>
        </w:tc>
        <w:tc>
          <w:tcPr>
            <w:tcW w:w="1980" w:type="dxa"/>
            <w:tcBorders>
              <w:top w:val="nil"/>
              <w:left w:val="nil"/>
              <w:bottom w:val="nil"/>
              <w:right w:val="nil"/>
            </w:tcBorders>
            <w:shd w:val="clear" w:color="auto" w:fill="auto"/>
            <w:noWrap/>
            <w:vAlign w:val="bottom"/>
          </w:tcPr>
          <w:p w14:paraId="4AAA91F6"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2057-RF1-106-D-00-50-HDW-ND</w:t>
            </w:r>
          </w:p>
        </w:tc>
        <w:tc>
          <w:tcPr>
            <w:tcW w:w="3690" w:type="dxa"/>
            <w:tcBorders>
              <w:top w:val="nil"/>
              <w:left w:val="nil"/>
              <w:bottom w:val="nil"/>
              <w:right w:val="nil"/>
            </w:tcBorders>
            <w:shd w:val="clear" w:color="auto" w:fill="auto"/>
            <w:noWrap/>
            <w:vAlign w:val="bottom"/>
          </w:tcPr>
          <w:p w14:paraId="0CAE5B4B"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BNC STRAIGHT BULKHEAD SKT 50 OHM</w:t>
            </w:r>
          </w:p>
        </w:tc>
        <w:tc>
          <w:tcPr>
            <w:tcW w:w="1070" w:type="dxa"/>
            <w:tcBorders>
              <w:top w:val="nil"/>
              <w:left w:val="nil"/>
              <w:bottom w:val="nil"/>
              <w:right w:val="nil"/>
            </w:tcBorders>
            <w:shd w:val="clear" w:color="auto" w:fill="auto"/>
            <w:noWrap/>
            <w:vAlign w:val="bottom"/>
          </w:tcPr>
          <w:p w14:paraId="17F10651" w14:textId="77777777" w:rsidR="00E45630" w:rsidRPr="00E45630" w:rsidRDefault="00E45630" w:rsidP="00E45630">
            <w:pPr>
              <w:spacing w:before="0" w:after="0" w:line="240" w:lineRule="auto"/>
              <w:ind w:firstLine="0"/>
              <w:rPr>
                <w:rFonts w:ascii="Calibri" w:hAnsi="Calibri" w:cs="Calibri"/>
                <w:color w:val="000000"/>
                <w:spacing w:val="0"/>
                <w:sz w:val="22"/>
                <w:szCs w:val="22"/>
              </w:rPr>
            </w:pPr>
            <w:r w:rsidRPr="00E45630">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auto"/>
            <w:noWrap/>
            <w:vAlign w:val="bottom"/>
          </w:tcPr>
          <w:p w14:paraId="148C2280"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w:t>
            </w:r>
          </w:p>
        </w:tc>
      </w:tr>
    </w:tbl>
    <w:p w14:paraId="7575D9F7" w14:textId="387AF5BF" w:rsidR="00BC71B7" w:rsidRDefault="00BC71B7" w:rsidP="00A14BC4">
      <w:pPr>
        <w:rPr>
          <w:b/>
          <w:bCs/>
        </w:rPr>
      </w:pPr>
    </w:p>
    <w:p w14:paraId="60325FD9" w14:textId="07940245" w:rsidR="00266A08" w:rsidRDefault="00266A08" w:rsidP="00A14BC4">
      <w:pPr>
        <w:rPr>
          <w:b/>
          <w:bCs/>
        </w:rPr>
      </w:pPr>
    </w:p>
    <w:p w14:paraId="38ABDDD4" w14:textId="77777777" w:rsidR="003A450F" w:rsidRDefault="003A450F">
      <w:pPr>
        <w:spacing w:before="0" w:after="0" w:line="240" w:lineRule="auto"/>
        <w:ind w:firstLine="0"/>
        <w:jc w:val="left"/>
        <w:rPr>
          <w:b/>
          <w:color w:val="326421"/>
          <w:sz w:val="32"/>
        </w:rPr>
      </w:pPr>
      <w:r>
        <w:br w:type="page"/>
      </w:r>
    </w:p>
    <w:p w14:paraId="5427BCE6" w14:textId="7A99B5A8" w:rsidR="00266A08" w:rsidRDefault="00A87B32" w:rsidP="003A450F">
      <w:pPr>
        <w:pStyle w:val="Heading1"/>
      </w:pPr>
      <w:r>
        <w:lastRenderedPageBreak/>
        <w:t>Acknowledgement</w:t>
      </w:r>
    </w:p>
    <w:p w14:paraId="301E3240" w14:textId="48B0DB6E" w:rsidR="00B27934" w:rsidRDefault="00A87B32" w:rsidP="003435DA">
      <w:pPr>
        <w:rPr>
          <w:b/>
          <w:color w:val="326421"/>
          <w:sz w:val="32"/>
        </w:rPr>
      </w:pPr>
      <w:r>
        <w:t>This work was partially funded by the National Institutes of Health under an SBIR grant (GM126770).</w:t>
      </w:r>
    </w:p>
    <w:p w14:paraId="3EA9B5A2" w14:textId="1C2770C7" w:rsidR="00266A08" w:rsidRPr="00266A08" w:rsidRDefault="00266A08" w:rsidP="00B27934">
      <w:pPr>
        <w:pStyle w:val="Heading1"/>
      </w:pPr>
      <w:r w:rsidRPr="00B27934">
        <w:t>References</w:t>
      </w:r>
    </w:p>
    <w:p w14:paraId="0EDF0C6E" w14:textId="77777777" w:rsidR="005B664C" w:rsidRPr="005B664C" w:rsidRDefault="005B664C" w:rsidP="005B664C">
      <w:pPr>
        <w:pStyle w:val="Bibliography"/>
        <w:rPr>
          <w:rFonts w:cs="Arial"/>
        </w:rPr>
      </w:pPr>
      <w:r>
        <w:fldChar w:fldCharType="begin"/>
      </w:r>
      <w:r>
        <w:instrText xml:space="preserve"> ADDIN ZOTERO_BIBL {"uncited":[],"omitted":[],"custom":[]} CSL_BIBLIOGRAPHY </w:instrText>
      </w:r>
      <w:r>
        <w:fldChar w:fldCharType="separate"/>
      </w:r>
      <w:r w:rsidRPr="005B664C">
        <w:rPr>
          <w:rFonts w:cs="Arial"/>
        </w:rPr>
        <w:t>[1]</w:t>
      </w:r>
      <w:r w:rsidRPr="005B664C">
        <w:rPr>
          <w:rFonts w:cs="Arial"/>
        </w:rPr>
        <w:tab/>
        <w:t>W. Froncisz, J.S. Hyde, The loop-gap resonator: a new microwave lumped circuit ESR sample structure, Journal of Magnetic Resonance (1969). 47 (1982) 515–521. http://dx.doi.org/10.1016/0022-2364(82)90221-9.</w:t>
      </w:r>
    </w:p>
    <w:p w14:paraId="1DEC8B10" w14:textId="77777777" w:rsidR="005B664C" w:rsidRPr="005B664C" w:rsidRDefault="005B664C" w:rsidP="005B664C">
      <w:pPr>
        <w:pStyle w:val="Bibliography"/>
        <w:rPr>
          <w:rFonts w:cs="Arial"/>
        </w:rPr>
      </w:pPr>
      <w:r w:rsidRPr="005B664C">
        <w:rPr>
          <w:rFonts w:cs="Arial"/>
        </w:rPr>
        <w:t>[2]</w:t>
      </w:r>
      <w:r w:rsidRPr="005B664C">
        <w:rPr>
          <w:rFonts w:cs="Arial"/>
        </w:rPr>
        <w:tab/>
        <w:t>G.A. Rinard, G.R. Eaton, Loop-Gap Resonators, in: S.R. Eaton, G.R. Eaton, L.J. Berliner (Eds.), Biomedical EPR, Part B: Methodology, Instrumentation, and Dynamics, Springer US, Boston, MA, 2005: pp. 19–52.</w:t>
      </w:r>
    </w:p>
    <w:p w14:paraId="169FBA02" w14:textId="77777777" w:rsidR="005B664C" w:rsidRPr="005B664C" w:rsidRDefault="005B664C" w:rsidP="005B664C">
      <w:pPr>
        <w:pStyle w:val="Bibliography"/>
        <w:rPr>
          <w:rFonts w:cs="Arial"/>
        </w:rPr>
      </w:pPr>
      <w:r w:rsidRPr="005B664C">
        <w:rPr>
          <w:rFonts w:cs="Arial"/>
        </w:rPr>
        <w:t>[3]</w:t>
      </w:r>
      <w:r w:rsidRPr="005B664C">
        <w:rPr>
          <w:rFonts w:cs="Arial"/>
        </w:rPr>
        <w:tab/>
        <w:t>R.R. Mett, J.W. Sidabras, J.S. Hyde, Coupling of Waveguide and Resonator by Inductive and Capacitive Irises for EPR Spectroscopy, Appl. Magn. Reson. 35 (2008) 285–318. https://doi.org/10.1007/s00723-008-0162-0.</w:t>
      </w:r>
    </w:p>
    <w:p w14:paraId="08AFA65D" w14:textId="77777777" w:rsidR="005B664C" w:rsidRPr="005B664C" w:rsidRDefault="005B664C" w:rsidP="005B664C">
      <w:pPr>
        <w:pStyle w:val="Bibliography"/>
        <w:rPr>
          <w:rFonts w:cs="Arial"/>
        </w:rPr>
      </w:pPr>
      <w:r w:rsidRPr="005B664C">
        <w:rPr>
          <w:rFonts w:cs="Arial"/>
        </w:rPr>
        <w:t>[4]</w:t>
      </w:r>
      <w:r w:rsidRPr="005B664C">
        <w:rPr>
          <w:rFonts w:cs="Arial"/>
        </w:rPr>
        <w:tab/>
        <w:t>Y. Grishin, C.W.M. Kay, A.A. Doubinskii, K. Möbius, A novel loop-gap resonator probehead for EPR and ENDOR at X-band, Appl. Magn. Reson. 13 (1997) 387–392. https://doi.org/10.1007/BF03162215.</w:t>
      </w:r>
    </w:p>
    <w:p w14:paraId="558DE3C6" w14:textId="77777777" w:rsidR="005B664C" w:rsidRPr="005B664C" w:rsidRDefault="005B664C" w:rsidP="005B664C">
      <w:pPr>
        <w:pStyle w:val="Bibliography"/>
        <w:rPr>
          <w:rFonts w:cs="Arial"/>
        </w:rPr>
      </w:pPr>
      <w:r w:rsidRPr="005B664C">
        <w:rPr>
          <w:rFonts w:cs="Arial"/>
        </w:rPr>
        <w:t>[5]</w:t>
      </w:r>
      <w:r w:rsidRPr="005B664C">
        <w:rPr>
          <w:rFonts w:cs="Arial"/>
        </w:rPr>
        <w:tab/>
        <w:t>T.C. Christidis, W. Froncisz, T. Oles, J. Hyde, Probehead with interchangeable loop‐gap resonators and rf coils for multifrequency EPR/ENDOR, Rev. Sci. Instrum. 65 (1994) 63–67. https://doi.org/10.1063/1.1144747.</w:t>
      </w:r>
    </w:p>
    <w:p w14:paraId="3F68004A" w14:textId="77777777" w:rsidR="005B664C" w:rsidRPr="005B664C" w:rsidRDefault="005B664C" w:rsidP="005B664C">
      <w:pPr>
        <w:pStyle w:val="Bibliography"/>
        <w:rPr>
          <w:rFonts w:cs="Arial"/>
        </w:rPr>
      </w:pPr>
      <w:r w:rsidRPr="005B664C">
        <w:rPr>
          <w:rFonts w:cs="Arial"/>
        </w:rPr>
        <w:t>[6]</w:t>
      </w:r>
      <w:r w:rsidRPr="005B664C">
        <w:rPr>
          <w:rFonts w:cs="Arial"/>
        </w:rPr>
        <w:tab/>
        <w:t>J. Forrer, S. Pfenninger, J. Eisenegger, A. Schweiger, A pulsed ENDOR probehead with the bridged loop‐gap resonator: Construction and performance, Rev. Sci. Instrum. 61 (1990) 3360–3367. https://doi.org/10.1063/1.1141584.</w:t>
      </w:r>
    </w:p>
    <w:p w14:paraId="13DFFD2A" w14:textId="77777777" w:rsidR="005B664C" w:rsidRPr="005B664C" w:rsidRDefault="005B664C" w:rsidP="005B664C">
      <w:pPr>
        <w:pStyle w:val="Bibliography"/>
        <w:rPr>
          <w:rFonts w:cs="Arial"/>
        </w:rPr>
      </w:pPr>
      <w:r w:rsidRPr="005B664C">
        <w:rPr>
          <w:rFonts w:cs="Arial"/>
        </w:rPr>
        <w:t>[7]</w:t>
      </w:r>
      <w:r w:rsidRPr="005B664C">
        <w:rPr>
          <w:rFonts w:cs="Arial"/>
        </w:rPr>
        <w:tab/>
        <w:t>J.R. Anderson, R.A. Venters, M.K. Bowman, A.E. True, B.M. Hoffman, ESR and ENDOR applications of loop-gap resonators with distributed circuit coupling, Journal of Magnetic Resonance (1969). 65 (1985) 165–168. http://dx.doi.org/10.1016/0022-2364(85)90389-0.</w:t>
      </w:r>
    </w:p>
    <w:p w14:paraId="12FFE56A" w14:textId="77777777" w:rsidR="005B664C" w:rsidRPr="005B664C" w:rsidRDefault="005B664C" w:rsidP="005B664C">
      <w:pPr>
        <w:pStyle w:val="Bibliography"/>
        <w:rPr>
          <w:rFonts w:cs="Arial"/>
        </w:rPr>
      </w:pPr>
      <w:r w:rsidRPr="005B664C">
        <w:rPr>
          <w:rFonts w:cs="Arial"/>
        </w:rPr>
        <w:t>[8]</w:t>
      </w:r>
      <w:r w:rsidRPr="005B664C">
        <w:rPr>
          <w:rFonts w:cs="Arial"/>
        </w:rPr>
        <w:tab/>
        <w:t>R.A. Venters, J.R. Anderson, J.F. Cline, B.M. Hoffman, ENDOR with a loop-gap resonator, Journal of Magnetic Resonance (1969). 58 (1984) 507–510. http://dx.doi.org/10.1016/0022-2364(84)90158-6.</w:t>
      </w:r>
    </w:p>
    <w:p w14:paraId="7E10CCF9" w14:textId="77777777" w:rsidR="005B664C" w:rsidRPr="005B664C" w:rsidRDefault="005B664C" w:rsidP="005B664C">
      <w:pPr>
        <w:pStyle w:val="Bibliography"/>
        <w:rPr>
          <w:rFonts w:cs="Arial"/>
        </w:rPr>
      </w:pPr>
      <w:r w:rsidRPr="005B664C">
        <w:rPr>
          <w:rFonts w:cs="Arial"/>
        </w:rPr>
        <w:t>[9]</w:t>
      </w:r>
      <w:r w:rsidRPr="005B664C">
        <w:rPr>
          <w:rFonts w:cs="Arial"/>
        </w:rPr>
        <w:tab/>
        <w:t>J. Hyde, W. Froncisz, Loop Gap Resonators, in: A. Hoff (Ed.), Advanced EPR: Aplications in Biology and Biochemistry, Elsevier, 1989: pp. 277–305.</w:t>
      </w:r>
    </w:p>
    <w:p w14:paraId="0FA9E18B" w14:textId="51CCF1F3" w:rsidR="00266A08" w:rsidRDefault="005B664C" w:rsidP="00266A08">
      <w:r>
        <w:fldChar w:fldCharType="end"/>
      </w:r>
    </w:p>
    <w:p w14:paraId="2FCF4C2A" w14:textId="77777777" w:rsidR="00266A08" w:rsidRPr="00BC71B7" w:rsidRDefault="00266A08" w:rsidP="00A14BC4">
      <w:pPr>
        <w:rPr>
          <w:b/>
          <w:bCs/>
        </w:rPr>
      </w:pPr>
    </w:p>
    <w:sectPr w:rsidR="00266A08" w:rsidRPr="00BC71B7" w:rsidSect="00F341A0">
      <w:headerReference w:type="default" r:id="rId56"/>
      <w:footerReference w:type="default" r:id="rId57"/>
      <w:headerReference w:type="first" r:id="rId58"/>
      <w:footerReference w:type="first" r:id="rId5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068F" w14:textId="77777777" w:rsidR="00B71B34" w:rsidRDefault="00B71B34">
      <w:r>
        <w:separator/>
      </w:r>
    </w:p>
  </w:endnote>
  <w:endnote w:type="continuationSeparator" w:id="0">
    <w:p w14:paraId="2676F354" w14:textId="77777777" w:rsidR="00B71B34" w:rsidRDefault="00B71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02E5C" w:rsidRPr="00F341A0" w14:paraId="5930B161" w14:textId="77777777" w:rsidTr="007222C2">
      <w:trPr>
        <w:trHeight w:val="336"/>
      </w:trPr>
      <w:tc>
        <w:tcPr>
          <w:tcW w:w="4315" w:type="dxa"/>
        </w:tcPr>
        <w:p w14:paraId="09447FA8" w14:textId="10D1CFDB" w:rsidR="00F02E5C"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277918">
            <w:rPr>
              <w:color w:val="4D4D4C"/>
              <w:sz w:val="16"/>
              <w:szCs w:val="16"/>
            </w:rPr>
            <w:t>11 Michigan</w:t>
          </w:r>
          <w:r w:rsidRPr="00F02E5C">
            <w:rPr>
              <w:color w:val="4D4D4C"/>
              <w:sz w:val="16"/>
              <w:szCs w:val="16"/>
            </w:rPr>
            <w:t xml:space="preserve"> Drive</w:t>
          </w:r>
        </w:p>
        <w:p w14:paraId="23E1FF2A" w14:textId="1981918C" w:rsidR="00F02E5C" w:rsidRPr="00F341A0" w:rsidRDefault="00277918" w:rsidP="007222C2">
          <w:pPr>
            <w:pStyle w:val="Footer"/>
            <w:spacing w:before="0" w:after="0" w:line="240" w:lineRule="auto"/>
            <w:ind w:firstLine="0"/>
            <w:rPr>
              <w:sz w:val="16"/>
              <w:szCs w:val="16"/>
            </w:rPr>
          </w:pPr>
          <w:r>
            <w:rPr>
              <w:color w:val="4D4D4C"/>
              <w:sz w:val="16"/>
              <w:szCs w:val="16"/>
            </w:rPr>
            <w:t>Natick</w:t>
          </w:r>
          <w:r w:rsidRPr="00F02E5C">
            <w:rPr>
              <w:color w:val="4D4D4C"/>
              <w:sz w:val="16"/>
              <w:szCs w:val="16"/>
            </w:rPr>
            <w:t>, MA 017</w:t>
          </w:r>
          <w:r>
            <w:rPr>
              <w:color w:val="4D4D4C"/>
              <w:sz w:val="16"/>
              <w:szCs w:val="16"/>
            </w:rPr>
            <w:t>6</w:t>
          </w:r>
          <w:r w:rsidRPr="00F02E5C">
            <w:rPr>
              <w:color w:val="4D4D4C"/>
              <w:sz w:val="16"/>
              <w:szCs w:val="16"/>
            </w:rPr>
            <w:t>0, USA</w:t>
          </w:r>
        </w:p>
      </w:tc>
      <w:tc>
        <w:tcPr>
          <w:tcW w:w="4315" w:type="dxa"/>
        </w:tcPr>
        <w:p w14:paraId="3006AB67" w14:textId="77777777" w:rsidR="00F02E5C"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0AEA4A4A" w14:textId="77777777" w:rsidR="00F02E5C" w:rsidRPr="00F02E5C" w:rsidRDefault="00000000" w:rsidP="007222C2">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p>
      </w:tc>
    </w:tr>
  </w:tbl>
  <w:p w14:paraId="3C11AE6E" w14:textId="77777777" w:rsidR="00675A71" w:rsidRPr="00F02E5C" w:rsidRDefault="00000000" w:rsidP="00F02E5C">
    <w:pPr>
      <w:pStyle w:val="Footer"/>
      <w:spacing w:before="0" w:after="0" w:line="240" w:lineRule="auto"/>
      <w:ind w:firstLine="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341A0" w:rsidRPr="00F341A0" w14:paraId="237C7CF9" w14:textId="77777777" w:rsidTr="00F341A0">
      <w:trPr>
        <w:trHeight w:val="336"/>
      </w:trPr>
      <w:tc>
        <w:tcPr>
          <w:tcW w:w="4315" w:type="dxa"/>
        </w:tcPr>
        <w:p w14:paraId="0760EED1" w14:textId="46E760B0" w:rsidR="00F341A0"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4312AC">
            <w:rPr>
              <w:color w:val="4D4D4C"/>
              <w:sz w:val="16"/>
              <w:szCs w:val="16"/>
            </w:rPr>
            <w:t>11</w:t>
          </w:r>
          <w:r w:rsidRPr="00F02E5C">
            <w:rPr>
              <w:color w:val="4D4D4C"/>
              <w:sz w:val="16"/>
              <w:szCs w:val="16"/>
            </w:rPr>
            <w:t xml:space="preserve"> </w:t>
          </w:r>
          <w:r w:rsidR="004312AC">
            <w:rPr>
              <w:color w:val="4D4D4C"/>
              <w:sz w:val="16"/>
              <w:szCs w:val="16"/>
            </w:rPr>
            <w:t>Michigan</w:t>
          </w:r>
          <w:r w:rsidRPr="00F02E5C">
            <w:rPr>
              <w:color w:val="4D4D4C"/>
              <w:sz w:val="16"/>
              <w:szCs w:val="16"/>
            </w:rPr>
            <w:t xml:space="preserve"> Drive</w:t>
          </w:r>
          <w:r w:rsidR="004312AC">
            <w:rPr>
              <w:color w:val="4D4D4C"/>
              <w:sz w:val="16"/>
              <w:szCs w:val="16"/>
            </w:rPr>
            <w:t>, Unit 2</w:t>
          </w:r>
        </w:p>
        <w:p w14:paraId="2CB68153" w14:textId="4478D731" w:rsidR="00F341A0" w:rsidRDefault="004312AC" w:rsidP="007222C2">
          <w:pPr>
            <w:pStyle w:val="Footer"/>
            <w:spacing w:before="0" w:after="0" w:line="240" w:lineRule="auto"/>
            <w:ind w:firstLine="0"/>
            <w:rPr>
              <w:color w:val="4D4D4C"/>
              <w:sz w:val="16"/>
              <w:szCs w:val="16"/>
            </w:rPr>
          </w:pPr>
          <w:r>
            <w:rPr>
              <w:color w:val="4D4D4C"/>
              <w:sz w:val="16"/>
              <w:szCs w:val="16"/>
            </w:rPr>
            <w:t>Natick</w:t>
          </w:r>
          <w:r w:rsidRPr="00F02E5C">
            <w:rPr>
              <w:color w:val="4D4D4C"/>
              <w:sz w:val="16"/>
              <w:szCs w:val="16"/>
            </w:rPr>
            <w:t>, MA 017</w:t>
          </w:r>
          <w:r>
            <w:rPr>
              <w:color w:val="4D4D4C"/>
              <w:sz w:val="16"/>
              <w:szCs w:val="16"/>
            </w:rPr>
            <w:t>60</w:t>
          </w:r>
          <w:r w:rsidRPr="00F02E5C">
            <w:rPr>
              <w:color w:val="4D4D4C"/>
              <w:sz w:val="16"/>
              <w:szCs w:val="16"/>
            </w:rPr>
            <w:t>, USA</w:t>
          </w:r>
        </w:p>
        <w:p w14:paraId="708C05DF" w14:textId="77777777" w:rsidR="0063582F" w:rsidRDefault="00000000" w:rsidP="007222C2">
          <w:pPr>
            <w:pStyle w:val="Footer"/>
            <w:spacing w:before="0" w:after="0" w:line="240" w:lineRule="auto"/>
            <w:ind w:firstLine="0"/>
            <w:rPr>
              <w:color w:val="4D4D4C"/>
              <w:sz w:val="16"/>
              <w:szCs w:val="16"/>
            </w:rPr>
          </w:pPr>
        </w:p>
        <w:p w14:paraId="46CA291B" w14:textId="32E59A06" w:rsidR="0063582F" w:rsidRPr="00F341A0" w:rsidRDefault="00965A61" w:rsidP="0063582F">
          <w:pPr>
            <w:spacing w:before="0" w:after="0" w:line="240" w:lineRule="auto"/>
            <w:ind w:firstLine="0"/>
            <w:rPr>
              <w:sz w:val="16"/>
              <w:szCs w:val="16"/>
            </w:rPr>
          </w:pPr>
          <w:proofErr w:type="spellStart"/>
          <w:r>
            <w:rPr>
              <w:sz w:val="16"/>
              <w:szCs w:val="16"/>
            </w:rPr>
            <w:t>Open</w:t>
          </w:r>
          <w:r w:rsidR="006F450D">
            <w:rPr>
              <w:sz w:val="16"/>
              <w:szCs w:val="16"/>
            </w:rPr>
            <w:t>PCBLGR</w:t>
          </w:r>
          <w:proofErr w:type="spellEnd"/>
          <w:r w:rsidR="006F450D">
            <w:rPr>
              <w:sz w:val="16"/>
              <w:szCs w:val="16"/>
            </w:rPr>
            <w:t xml:space="preserve"> Assembly Manual</w:t>
          </w:r>
        </w:p>
      </w:tc>
      <w:tc>
        <w:tcPr>
          <w:tcW w:w="4315" w:type="dxa"/>
        </w:tcPr>
        <w:p w14:paraId="5497DCA1" w14:textId="77777777" w:rsidR="00F341A0"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60F7F4F0" w14:textId="77777777" w:rsidR="00F341A0" w:rsidRPr="00F02E5C" w:rsidRDefault="00000000" w:rsidP="00F02E5C">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p>
      </w:tc>
    </w:tr>
  </w:tbl>
  <w:p w14:paraId="79D31181" w14:textId="77777777" w:rsidR="00F341A0" w:rsidRPr="00F02E5C" w:rsidRDefault="00000000" w:rsidP="00F02E5C">
    <w:pPr>
      <w:pStyle w:val="Footer"/>
      <w:spacing w:before="0" w:after="0" w:line="240" w:lineRule="auto"/>
      <w:ind w:firstLine="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F56FB" w14:textId="77777777" w:rsidR="00B71B34" w:rsidRDefault="00B71B34">
      <w:r>
        <w:separator/>
      </w:r>
    </w:p>
  </w:footnote>
  <w:footnote w:type="continuationSeparator" w:id="0">
    <w:p w14:paraId="5CF26D78" w14:textId="77777777" w:rsidR="00B71B34" w:rsidRDefault="00B71B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3471" w14:textId="77777777" w:rsidR="00675A71" w:rsidRDefault="00000000" w:rsidP="006D47F5">
    <w:pPr>
      <w:pStyle w:val="Header"/>
    </w:pPr>
    <w:r>
      <w:rPr>
        <w:noProof/>
      </w:rPr>
      <w:drawing>
        <wp:anchor distT="0" distB="0" distL="114300" distR="114300" simplePos="0" relativeHeight="251661312" behindDoc="0" locked="0" layoutInCell="1" allowOverlap="1" wp14:anchorId="3701B766" wp14:editId="57E58E75">
          <wp:simplePos x="0" y="0"/>
          <wp:positionH relativeFrom="column">
            <wp:posOffset>4817745</wp:posOffset>
          </wp:positionH>
          <wp:positionV relativeFrom="paragraph">
            <wp:posOffset>2540</wp:posOffset>
          </wp:positionV>
          <wp:extent cx="612140" cy="308610"/>
          <wp:effectExtent l="0" t="0" r="0" b="0"/>
          <wp:wrapNone/>
          <wp:docPr id="2" name="Picture 2" descr="Macintosh HD:Users:tmaly:Documents:PondDouze:Marketing:Bridge12 Logo:Logos final:Bridge12 Logo Outlined CMYK 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maly:Documents:PondDouze:Marketing:Bridge12 Logo:Logos final:Bridge12 Logo Outlined CMYK 200px.png"/>
                  <pic:cNvPicPr>
                    <a:picLocks noChangeAspect="1" noChangeArrowheads="1"/>
                  </pic:cNvPicPr>
                </pic:nvPicPr>
                <pic:blipFill>
                  <a:blip r:embed="rId1"/>
                  <a:srcRect/>
                  <a:stretch>
                    <a:fillRect/>
                  </a:stretch>
                </pic:blipFill>
                <pic:spPr bwMode="auto">
                  <a:xfrm>
                    <a:off x="0" y="0"/>
                    <a:ext cx="612140" cy="308610"/>
                  </a:xfrm>
                  <a:prstGeom prst="rect">
                    <a:avLst/>
                  </a:prstGeom>
                  <a:noFill/>
                  <a:ln w="9525">
                    <a:noFill/>
                    <a:miter lim="800000"/>
                    <a:headEnd/>
                    <a:tailEnd/>
                  </a:ln>
                </pic:spPr>
              </pic:pic>
            </a:graphicData>
          </a:graphic>
        </wp:anchor>
      </w:drawing>
    </w:r>
  </w:p>
  <w:p w14:paraId="1AA7CDDC" w14:textId="77777777" w:rsidR="00675A71" w:rsidRPr="006A244E" w:rsidRDefault="00000000" w:rsidP="006D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E2F7B" w14:paraId="234A98E9" w14:textId="77777777" w:rsidTr="00F341A0">
      <w:tc>
        <w:tcPr>
          <w:tcW w:w="4315" w:type="dxa"/>
        </w:tcPr>
        <w:p w14:paraId="579576FB" w14:textId="77777777" w:rsidR="000E2F7B" w:rsidRPr="005926E8" w:rsidRDefault="00000000" w:rsidP="000E2F7B">
          <w:pPr>
            <w:pStyle w:val="DateandNumber"/>
            <w:ind w:firstLine="0"/>
            <w:jc w:val="left"/>
            <w:rPr>
              <w:b/>
              <w:color w:val="3F752C"/>
              <w:sz w:val="40"/>
              <w:szCs w:val="40"/>
            </w:rPr>
          </w:pPr>
          <w:r w:rsidRPr="005926E8">
            <w:rPr>
              <w:b/>
              <w:color w:val="3F752C"/>
              <w:sz w:val="40"/>
              <w:szCs w:val="40"/>
            </w:rPr>
            <w:t>B12T Technical Note</w:t>
          </w:r>
        </w:p>
      </w:tc>
      <w:tc>
        <w:tcPr>
          <w:tcW w:w="4315" w:type="dxa"/>
        </w:tcPr>
        <w:p w14:paraId="1C026788" w14:textId="77777777" w:rsidR="000E2F7B" w:rsidRDefault="00000000" w:rsidP="000E2F7B">
          <w:pPr>
            <w:pStyle w:val="DateandNumber"/>
            <w:ind w:firstLine="0"/>
          </w:pPr>
          <w:r>
            <w:rPr>
              <w:noProof/>
            </w:rPr>
            <w:drawing>
              <wp:inline distT="0" distB="0" distL="0" distR="0" wp14:anchorId="1C970682" wp14:editId="68E16132">
                <wp:extent cx="609600" cy="31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2 Logo Outlined CMYK 200px.tif"/>
                        <pic:cNvPicPr/>
                      </pic:nvPicPr>
                      <pic:blipFill>
                        <a:blip r:embed="rId1">
                          <a:extLst>
                            <a:ext uri="{28A0092B-C50C-407E-A947-70E740481C1C}">
                              <a14:useLocalDpi xmlns:a14="http://schemas.microsoft.com/office/drawing/2010/main" val="0"/>
                            </a:ext>
                          </a:extLst>
                        </a:blip>
                        <a:stretch>
                          <a:fillRect/>
                        </a:stretch>
                      </pic:blipFill>
                      <pic:spPr>
                        <a:xfrm>
                          <a:off x="0" y="0"/>
                          <a:ext cx="609600" cy="310896"/>
                        </a:xfrm>
                        <a:prstGeom prst="rect">
                          <a:avLst/>
                        </a:prstGeom>
                      </pic:spPr>
                    </pic:pic>
                  </a:graphicData>
                </a:graphic>
              </wp:inline>
            </w:drawing>
          </w:r>
        </w:p>
      </w:tc>
    </w:tr>
  </w:tbl>
  <w:p w14:paraId="7FD8E793" w14:textId="77777777" w:rsidR="000E2F7B" w:rsidRPr="0063582F" w:rsidRDefault="00000000" w:rsidP="0063582F">
    <w:pPr>
      <w:spacing w:before="0" w:after="0" w:line="240" w:lineRule="auto"/>
      <w:ind w:firstLin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hybridMultilevel"/>
    <w:tmpl w:val="BB5E8DD8"/>
    <w:lvl w:ilvl="0" w:tplc="9780AF5E">
      <w:start w:val="1"/>
      <w:numFmt w:val="bullet"/>
      <w:lvlText w:val=""/>
      <w:lvlJc w:val="left"/>
      <w:pPr>
        <w:tabs>
          <w:tab w:val="num" w:pos="0"/>
        </w:tabs>
        <w:ind w:left="0" w:firstLine="0"/>
      </w:pPr>
      <w:rPr>
        <w:rFonts w:ascii="Symbol" w:hAnsi="Symbol" w:hint="default"/>
      </w:rPr>
    </w:lvl>
    <w:lvl w:ilvl="1" w:tplc="3E4EB9F4">
      <w:start w:val="1"/>
      <w:numFmt w:val="bullet"/>
      <w:lvlText w:val=""/>
      <w:lvlJc w:val="left"/>
      <w:pPr>
        <w:tabs>
          <w:tab w:val="num" w:pos="720"/>
        </w:tabs>
        <w:ind w:left="1080" w:hanging="360"/>
      </w:pPr>
      <w:rPr>
        <w:rFonts w:ascii="Symbol" w:hAnsi="Symbol" w:hint="default"/>
      </w:rPr>
    </w:lvl>
    <w:lvl w:ilvl="2" w:tplc="69C07BF4">
      <w:start w:val="1"/>
      <w:numFmt w:val="bullet"/>
      <w:lvlText w:val="o"/>
      <w:lvlJc w:val="left"/>
      <w:pPr>
        <w:tabs>
          <w:tab w:val="num" w:pos="1440"/>
        </w:tabs>
        <w:ind w:left="1800" w:hanging="360"/>
      </w:pPr>
      <w:rPr>
        <w:rFonts w:ascii="Courier New" w:hAnsi="Courier New" w:cs="Courier New" w:hint="default"/>
      </w:rPr>
    </w:lvl>
    <w:lvl w:ilvl="3" w:tplc="DB422592">
      <w:start w:val="1"/>
      <w:numFmt w:val="bullet"/>
      <w:lvlText w:val=""/>
      <w:lvlJc w:val="left"/>
      <w:pPr>
        <w:tabs>
          <w:tab w:val="num" w:pos="2160"/>
        </w:tabs>
        <w:ind w:left="2520" w:hanging="360"/>
      </w:pPr>
      <w:rPr>
        <w:rFonts w:ascii="Wingdings" w:hAnsi="Wingdings" w:hint="default"/>
      </w:rPr>
    </w:lvl>
    <w:lvl w:ilvl="4" w:tplc="ACE670A8">
      <w:start w:val="1"/>
      <w:numFmt w:val="bullet"/>
      <w:lvlText w:val=""/>
      <w:lvlJc w:val="left"/>
      <w:pPr>
        <w:tabs>
          <w:tab w:val="num" w:pos="2880"/>
        </w:tabs>
        <w:ind w:left="3240" w:hanging="360"/>
      </w:pPr>
      <w:rPr>
        <w:rFonts w:ascii="Wingdings" w:hAnsi="Wingdings" w:hint="default"/>
      </w:rPr>
    </w:lvl>
    <w:lvl w:ilvl="5" w:tplc="6FC69966">
      <w:start w:val="1"/>
      <w:numFmt w:val="bullet"/>
      <w:lvlText w:val=""/>
      <w:lvlJc w:val="left"/>
      <w:pPr>
        <w:tabs>
          <w:tab w:val="num" w:pos="3600"/>
        </w:tabs>
        <w:ind w:left="3960" w:hanging="360"/>
      </w:pPr>
      <w:rPr>
        <w:rFonts w:ascii="Symbol" w:hAnsi="Symbol" w:hint="default"/>
      </w:rPr>
    </w:lvl>
    <w:lvl w:ilvl="6" w:tplc="743EEE9C">
      <w:start w:val="1"/>
      <w:numFmt w:val="bullet"/>
      <w:lvlText w:val="o"/>
      <w:lvlJc w:val="left"/>
      <w:pPr>
        <w:tabs>
          <w:tab w:val="num" w:pos="4320"/>
        </w:tabs>
        <w:ind w:left="4680" w:hanging="360"/>
      </w:pPr>
      <w:rPr>
        <w:rFonts w:ascii="Courier New" w:hAnsi="Courier New" w:cs="Courier New" w:hint="default"/>
      </w:rPr>
    </w:lvl>
    <w:lvl w:ilvl="7" w:tplc="7AA222A2">
      <w:start w:val="1"/>
      <w:numFmt w:val="bullet"/>
      <w:lvlText w:val=""/>
      <w:lvlJc w:val="left"/>
      <w:pPr>
        <w:tabs>
          <w:tab w:val="num" w:pos="5040"/>
        </w:tabs>
        <w:ind w:left="5400" w:hanging="360"/>
      </w:pPr>
      <w:rPr>
        <w:rFonts w:ascii="Wingdings" w:hAnsi="Wingdings" w:hint="default"/>
      </w:rPr>
    </w:lvl>
    <w:lvl w:ilvl="8" w:tplc="26526FC4">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BBA54D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A8C9CA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50E5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D06636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178A3C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122762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8E872A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F3A8B4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99822E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9205E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1C0439"/>
    <w:multiLevelType w:val="multilevel"/>
    <w:tmpl w:val="F14EBD7A"/>
    <w:lvl w:ilvl="0">
      <w:start w:val="1"/>
      <w:numFmt w:val="decimal"/>
      <w:pStyle w:val="Heading1"/>
      <w:lvlText w:val="%1"/>
      <w:lvlJc w:val="left"/>
      <w:pPr>
        <w:ind w:left="720" w:hanging="432"/>
      </w:pPr>
    </w:lvl>
    <w:lvl w:ilvl="1">
      <w:start w:val="1"/>
      <w:numFmt w:val="decimal"/>
      <w:pStyle w:val="Heading2"/>
      <w:lvlText w:val="%1.%2"/>
      <w:lvlJc w:val="left"/>
      <w:pPr>
        <w:ind w:left="864" w:hanging="576"/>
      </w:pPr>
    </w:lvl>
    <w:lvl w:ilvl="2">
      <w:start w:val="1"/>
      <w:numFmt w:val="decimal"/>
      <w:pStyle w:val="Heading3"/>
      <w:lvlText w:val="%1.%2.%3"/>
      <w:lvlJc w:val="left"/>
      <w:pPr>
        <w:ind w:left="1008" w:hanging="720"/>
      </w:pPr>
    </w:lvl>
    <w:lvl w:ilvl="3">
      <w:start w:val="1"/>
      <w:numFmt w:val="decimal"/>
      <w:pStyle w:val="Heading4"/>
      <w:lvlText w:val="%1.%2.%3.%4"/>
      <w:lvlJc w:val="left"/>
      <w:pPr>
        <w:ind w:left="1152" w:hanging="864"/>
      </w:pPr>
    </w:lvl>
    <w:lvl w:ilvl="4">
      <w:start w:val="1"/>
      <w:numFmt w:val="decimal"/>
      <w:pStyle w:val="Heading5"/>
      <w:lvlText w:val="%1.%2.%3.%4.%5"/>
      <w:lvlJc w:val="left"/>
      <w:pPr>
        <w:ind w:left="1296" w:hanging="1008"/>
      </w:pPr>
    </w:lvl>
    <w:lvl w:ilvl="5">
      <w:start w:val="1"/>
      <w:numFmt w:val="decimal"/>
      <w:pStyle w:val="Heading6"/>
      <w:lvlText w:val="%1.%2.%3.%4.%5.%6"/>
      <w:lvlJc w:val="left"/>
      <w:pPr>
        <w:ind w:left="1440" w:hanging="1152"/>
      </w:pPr>
    </w:lvl>
    <w:lvl w:ilvl="6">
      <w:start w:val="1"/>
      <w:numFmt w:val="decimal"/>
      <w:pStyle w:val="Heading7"/>
      <w:lvlText w:val="%1.%2.%3.%4.%5.%6.%7"/>
      <w:lvlJc w:val="left"/>
      <w:pPr>
        <w:ind w:left="1584" w:hanging="1296"/>
      </w:pPr>
    </w:lvl>
    <w:lvl w:ilvl="7">
      <w:start w:val="1"/>
      <w:numFmt w:val="decimal"/>
      <w:pStyle w:val="Heading8"/>
      <w:lvlText w:val="%1.%2.%3.%4.%5.%6.%7.%8"/>
      <w:lvlJc w:val="left"/>
      <w:pPr>
        <w:ind w:left="1728" w:hanging="1440"/>
      </w:pPr>
    </w:lvl>
    <w:lvl w:ilvl="8">
      <w:start w:val="1"/>
      <w:numFmt w:val="decimal"/>
      <w:pStyle w:val="Heading9"/>
      <w:lvlText w:val="%1.%2.%3.%4.%5.%6.%7.%8.%9"/>
      <w:lvlJc w:val="left"/>
      <w:pPr>
        <w:ind w:left="1872" w:hanging="1584"/>
      </w:pPr>
    </w:lvl>
  </w:abstractNum>
  <w:abstractNum w:abstractNumId="12" w15:restartNumberingAfterBreak="0">
    <w:nsid w:val="09A2311D"/>
    <w:multiLevelType w:val="hybridMultilevel"/>
    <w:tmpl w:val="B64E4A0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C0B2E25"/>
    <w:multiLevelType w:val="hybridMultilevel"/>
    <w:tmpl w:val="14126522"/>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4" w15:restartNumberingAfterBreak="0">
    <w:nsid w:val="10647D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A74749"/>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6" w15:restartNumberingAfterBreak="0">
    <w:nsid w:val="21A16894"/>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7" w15:restartNumberingAfterBreak="0">
    <w:nsid w:val="41BC7EBE"/>
    <w:multiLevelType w:val="hybridMultilevel"/>
    <w:tmpl w:val="4C1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51233"/>
    <w:multiLevelType w:val="hybridMultilevel"/>
    <w:tmpl w:val="ACBE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D2A79"/>
    <w:multiLevelType w:val="multilevel"/>
    <w:tmpl w:val="B03EB2FA"/>
    <w:lvl w:ilvl="0">
      <w:start w:val="1"/>
      <w:numFmt w:val="decimal"/>
      <w:lvlText w:val="%1."/>
      <w:lvlJc w:val="left"/>
      <w:pPr>
        <w:ind w:left="936" w:hanging="360"/>
      </w:pPr>
      <w:rPr>
        <w:rFonts w:hint="default"/>
      </w:rPr>
    </w:lvl>
    <w:lvl w:ilvl="1">
      <w:start w:val="1"/>
      <w:numFmt w:val="decimal"/>
      <w:lvlText w:val="%1.%2."/>
      <w:lvlJc w:val="left"/>
      <w:pPr>
        <w:ind w:left="1368" w:hanging="432"/>
      </w:pPr>
      <w:rPr>
        <w:rFonts w:hint="default"/>
      </w:rPr>
    </w:lvl>
    <w:lvl w:ilvl="2">
      <w:start w:val="1"/>
      <w:numFmt w:val="decimal"/>
      <w:lvlText w:val="%1.%2.%3."/>
      <w:lvlJc w:val="left"/>
      <w:pPr>
        <w:ind w:left="1800" w:hanging="504"/>
      </w:pPr>
      <w:rPr>
        <w:rFonts w:hint="default"/>
      </w:rPr>
    </w:lvl>
    <w:lvl w:ilvl="3">
      <w:start w:val="1"/>
      <w:numFmt w:val="decimal"/>
      <w:lvlText w:val="%1.%2.%3.%4."/>
      <w:lvlJc w:val="left"/>
      <w:pPr>
        <w:ind w:left="2304" w:hanging="648"/>
      </w:pPr>
      <w:rPr>
        <w:rFonts w:hint="default"/>
      </w:rPr>
    </w:lvl>
    <w:lvl w:ilvl="4">
      <w:start w:val="1"/>
      <w:numFmt w:val="decimal"/>
      <w:lvlText w:val="%1.%2.%3.%4.%5."/>
      <w:lvlJc w:val="left"/>
      <w:pPr>
        <w:ind w:left="2808" w:hanging="792"/>
      </w:pPr>
      <w:rPr>
        <w:rFonts w:hint="default"/>
      </w:rPr>
    </w:lvl>
    <w:lvl w:ilvl="5">
      <w:start w:val="1"/>
      <w:numFmt w:val="decimal"/>
      <w:lvlText w:val="%1.%2.%3.%4.%5.%6."/>
      <w:lvlJc w:val="left"/>
      <w:pPr>
        <w:ind w:left="3312" w:hanging="936"/>
      </w:pPr>
      <w:rPr>
        <w:rFonts w:hint="default"/>
      </w:rPr>
    </w:lvl>
    <w:lvl w:ilvl="6">
      <w:start w:val="1"/>
      <w:numFmt w:val="decimal"/>
      <w:lvlText w:val="%1.%2.%3.%4.%5.%6.%7."/>
      <w:lvlJc w:val="left"/>
      <w:pPr>
        <w:ind w:left="3816" w:hanging="1080"/>
      </w:pPr>
      <w:rPr>
        <w:rFonts w:hint="default"/>
      </w:rPr>
    </w:lvl>
    <w:lvl w:ilvl="7">
      <w:start w:val="1"/>
      <w:numFmt w:val="decimal"/>
      <w:lvlText w:val="%1.%2.%3.%4.%5.%6.%7.%8."/>
      <w:lvlJc w:val="left"/>
      <w:pPr>
        <w:ind w:left="4320" w:hanging="1224"/>
      </w:pPr>
      <w:rPr>
        <w:rFonts w:hint="default"/>
      </w:rPr>
    </w:lvl>
    <w:lvl w:ilvl="8">
      <w:start w:val="1"/>
      <w:numFmt w:val="decimal"/>
      <w:lvlText w:val="%1.%2.%3.%4.%5.%6.%7.%8.%9."/>
      <w:lvlJc w:val="left"/>
      <w:pPr>
        <w:ind w:left="4896" w:hanging="1440"/>
      </w:pPr>
      <w:rPr>
        <w:rFonts w:hint="default"/>
      </w:rPr>
    </w:lvl>
  </w:abstractNum>
  <w:abstractNum w:abstractNumId="20" w15:restartNumberingAfterBreak="0">
    <w:nsid w:val="49046B32"/>
    <w:multiLevelType w:val="hybridMultilevel"/>
    <w:tmpl w:val="72B066F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5095271F"/>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2" w15:restartNumberingAfterBreak="0">
    <w:nsid w:val="582D7D49"/>
    <w:multiLevelType w:val="hybridMultilevel"/>
    <w:tmpl w:val="975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F706DF"/>
    <w:multiLevelType w:val="multilevel"/>
    <w:tmpl w:val="37344A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E000089"/>
    <w:multiLevelType w:val="hybridMultilevel"/>
    <w:tmpl w:val="731A494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5FA340EA"/>
    <w:multiLevelType w:val="multilevel"/>
    <w:tmpl w:val="8BB66B7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F5074D"/>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7" w15:restartNumberingAfterBreak="0">
    <w:nsid w:val="64E1588C"/>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8" w15:restartNumberingAfterBreak="0">
    <w:nsid w:val="655958CB"/>
    <w:multiLevelType w:val="hybridMultilevel"/>
    <w:tmpl w:val="43C6874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674D54C5"/>
    <w:multiLevelType w:val="multilevel"/>
    <w:tmpl w:val="839C8B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CC47894"/>
    <w:multiLevelType w:val="hybridMultilevel"/>
    <w:tmpl w:val="30C69A06"/>
    <w:lvl w:ilvl="0" w:tplc="09AEB182">
      <w:start w:val="1"/>
      <w:numFmt w:val="decimal"/>
      <w:pStyle w:val="ListParagraph"/>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1" w15:restartNumberingAfterBreak="0">
    <w:nsid w:val="6DC02F77"/>
    <w:multiLevelType w:val="hybridMultilevel"/>
    <w:tmpl w:val="B0A4015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6DE66437"/>
    <w:multiLevelType w:val="hybridMultilevel"/>
    <w:tmpl w:val="CB16B9A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700420A9"/>
    <w:multiLevelType w:val="hybridMultilevel"/>
    <w:tmpl w:val="4D8205B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15:restartNumberingAfterBreak="0">
    <w:nsid w:val="723C3C26"/>
    <w:multiLevelType w:val="multilevel"/>
    <w:tmpl w:val="30C43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2B2751F"/>
    <w:multiLevelType w:val="hybridMultilevel"/>
    <w:tmpl w:val="DE88B224"/>
    <w:lvl w:ilvl="0" w:tplc="A8427020">
      <w:start w:val="1"/>
      <w:numFmt w:val="decimal"/>
      <w:lvlText w:val="%1."/>
      <w:lvlJc w:val="left"/>
      <w:pPr>
        <w:tabs>
          <w:tab w:val="num" w:pos="288"/>
        </w:tabs>
        <w:ind w:left="288" w:hanging="288"/>
      </w:pPr>
      <w:rPr>
        <w:rFonts w:ascii="Arial" w:hAnsi="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1403F3"/>
    <w:multiLevelType w:val="hybridMultilevel"/>
    <w:tmpl w:val="4F60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C57C9"/>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8" w15:restartNumberingAfterBreak="0">
    <w:nsid w:val="770003FC"/>
    <w:multiLevelType w:val="multilevel"/>
    <w:tmpl w:val="E1725DEC"/>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9" w15:restartNumberingAfterBreak="0">
    <w:nsid w:val="79243977"/>
    <w:multiLevelType w:val="multilevel"/>
    <w:tmpl w:val="32D6C9CC"/>
    <w:styleLink w:val="CurrentList1"/>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num w:numId="1" w16cid:durableId="1686634981">
    <w:abstractNumId w:val="12"/>
  </w:num>
  <w:num w:numId="2" w16cid:durableId="1142117386">
    <w:abstractNumId w:val="35"/>
  </w:num>
  <w:num w:numId="3" w16cid:durableId="1382318058">
    <w:abstractNumId w:val="22"/>
  </w:num>
  <w:num w:numId="4" w16cid:durableId="151915479">
    <w:abstractNumId w:val="17"/>
  </w:num>
  <w:num w:numId="5" w16cid:durableId="1611278490">
    <w:abstractNumId w:val="14"/>
  </w:num>
  <w:num w:numId="6" w16cid:durableId="804200929">
    <w:abstractNumId w:val="29"/>
  </w:num>
  <w:num w:numId="7" w16cid:durableId="217326240">
    <w:abstractNumId w:val="19"/>
  </w:num>
  <w:num w:numId="8" w16cid:durableId="1151754923">
    <w:abstractNumId w:val="38"/>
  </w:num>
  <w:num w:numId="9" w16cid:durableId="1196700555">
    <w:abstractNumId w:val="36"/>
  </w:num>
  <w:num w:numId="10" w16cid:durableId="1432822888">
    <w:abstractNumId w:val="0"/>
  </w:num>
  <w:num w:numId="11" w16cid:durableId="1678385532">
    <w:abstractNumId w:val="1"/>
  </w:num>
  <w:num w:numId="12" w16cid:durableId="356932188">
    <w:abstractNumId w:val="2"/>
  </w:num>
  <w:num w:numId="13" w16cid:durableId="1505365829">
    <w:abstractNumId w:val="3"/>
  </w:num>
  <w:num w:numId="14" w16cid:durableId="1768573351">
    <w:abstractNumId w:val="4"/>
  </w:num>
  <w:num w:numId="15" w16cid:durableId="1586717899">
    <w:abstractNumId w:val="9"/>
  </w:num>
  <w:num w:numId="16" w16cid:durableId="2111117992">
    <w:abstractNumId w:val="5"/>
  </w:num>
  <w:num w:numId="17" w16cid:durableId="1869948857">
    <w:abstractNumId w:val="6"/>
  </w:num>
  <w:num w:numId="18" w16cid:durableId="762459387">
    <w:abstractNumId w:val="7"/>
  </w:num>
  <w:num w:numId="19" w16cid:durableId="1259488680">
    <w:abstractNumId w:val="8"/>
  </w:num>
  <w:num w:numId="20" w16cid:durableId="1578128419">
    <w:abstractNumId w:val="10"/>
  </w:num>
  <w:num w:numId="21" w16cid:durableId="1148089087">
    <w:abstractNumId w:val="34"/>
  </w:num>
  <w:num w:numId="22" w16cid:durableId="617643470">
    <w:abstractNumId w:val="25"/>
  </w:num>
  <w:num w:numId="23" w16cid:durableId="1206991757">
    <w:abstractNumId w:val="23"/>
  </w:num>
  <w:num w:numId="24" w16cid:durableId="1349063202">
    <w:abstractNumId w:val="18"/>
  </w:num>
  <w:num w:numId="25" w16cid:durableId="584539358">
    <w:abstractNumId w:val="31"/>
  </w:num>
  <w:num w:numId="26" w16cid:durableId="61366471">
    <w:abstractNumId w:val="13"/>
  </w:num>
  <w:num w:numId="27" w16cid:durableId="2018530699">
    <w:abstractNumId w:val="21"/>
  </w:num>
  <w:num w:numId="28" w16cid:durableId="2079740091">
    <w:abstractNumId w:val="37"/>
  </w:num>
  <w:num w:numId="29" w16cid:durableId="1162501288">
    <w:abstractNumId w:val="26"/>
  </w:num>
  <w:num w:numId="30" w16cid:durableId="1075123185">
    <w:abstractNumId w:val="27"/>
  </w:num>
  <w:num w:numId="31" w16cid:durableId="2095205969">
    <w:abstractNumId w:val="15"/>
  </w:num>
  <w:num w:numId="32" w16cid:durableId="1308894496">
    <w:abstractNumId w:val="16"/>
  </w:num>
  <w:num w:numId="33" w16cid:durableId="234364475">
    <w:abstractNumId w:val="11"/>
  </w:num>
  <w:num w:numId="34" w16cid:durableId="11865550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96438522">
    <w:abstractNumId w:val="39"/>
  </w:num>
  <w:num w:numId="36" w16cid:durableId="1739136366">
    <w:abstractNumId w:val="20"/>
  </w:num>
  <w:num w:numId="37" w16cid:durableId="986981550">
    <w:abstractNumId w:val="30"/>
  </w:num>
  <w:num w:numId="38" w16cid:durableId="15817935">
    <w:abstractNumId w:val="30"/>
    <w:lvlOverride w:ilvl="0">
      <w:startOverride w:val="1"/>
    </w:lvlOverride>
  </w:num>
  <w:num w:numId="39" w16cid:durableId="1985696633">
    <w:abstractNumId w:val="30"/>
    <w:lvlOverride w:ilvl="0">
      <w:startOverride w:val="1"/>
    </w:lvlOverride>
  </w:num>
  <w:num w:numId="40" w16cid:durableId="1342242895">
    <w:abstractNumId w:val="30"/>
    <w:lvlOverride w:ilvl="0">
      <w:startOverride w:val="1"/>
    </w:lvlOverride>
  </w:num>
  <w:num w:numId="41" w16cid:durableId="848713723">
    <w:abstractNumId w:val="30"/>
    <w:lvlOverride w:ilvl="0">
      <w:startOverride w:val="1"/>
    </w:lvlOverride>
  </w:num>
  <w:num w:numId="42" w16cid:durableId="1429930246">
    <w:abstractNumId w:val="30"/>
    <w:lvlOverride w:ilvl="0">
      <w:startOverride w:val="1"/>
    </w:lvlOverride>
  </w:num>
  <w:num w:numId="43" w16cid:durableId="828711659">
    <w:abstractNumId w:val="30"/>
    <w:lvlOverride w:ilvl="0">
      <w:startOverride w:val="1"/>
    </w:lvlOverride>
  </w:num>
  <w:num w:numId="44" w16cid:durableId="566191537">
    <w:abstractNumId w:val="30"/>
    <w:lvlOverride w:ilvl="0">
      <w:startOverride w:val="1"/>
    </w:lvlOverride>
  </w:num>
  <w:num w:numId="45" w16cid:durableId="2141461077">
    <w:abstractNumId w:val="24"/>
  </w:num>
  <w:num w:numId="46" w16cid:durableId="1771511482">
    <w:abstractNumId w:val="33"/>
  </w:num>
  <w:num w:numId="47" w16cid:durableId="1630823276">
    <w:abstractNumId w:val="32"/>
  </w:num>
  <w:num w:numId="48" w16cid:durableId="7589123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2"/>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B4"/>
    <w:rsid w:val="0002350F"/>
    <w:rsid w:val="00030FD1"/>
    <w:rsid w:val="00037A77"/>
    <w:rsid w:val="00037C45"/>
    <w:rsid w:val="00080B99"/>
    <w:rsid w:val="000825A9"/>
    <w:rsid w:val="000B136E"/>
    <w:rsid w:val="000C0364"/>
    <w:rsid w:val="000E7441"/>
    <w:rsid w:val="000F63E0"/>
    <w:rsid w:val="00131195"/>
    <w:rsid w:val="00145112"/>
    <w:rsid w:val="00170CBC"/>
    <w:rsid w:val="001A3D90"/>
    <w:rsid w:val="001D5621"/>
    <w:rsid w:val="00204333"/>
    <w:rsid w:val="00230816"/>
    <w:rsid w:val="00235A24"/>
    <w:rsid w:val="00266A08"/>
    <w:rsid w:val="002709ED"/>
    <w:rsid w:val="00272F73"/>
    <w:rsid w:val="00276F5F"/>
    <w:rsid w:val="00277918"/>
    <w:rsid w:val="00281244"/>
    <w:rsid w:val="00290FB4"/>
    <w:rsid w:val="002A306A"/>
    <w:rsid w:val="002D11AD"/>
    <w:rsid w:val="002E10DB"/>
    <w:rsid w:val="002F6224"/>
    <w:rsid w:val="00313B0E"/>
    <w:rsid w:val="00332F3C"/>
    <w:rsid w:val="003435DA"/>
    <w:rsid w:val="003452B3"/>
    <w:rsid w:val="00355A02"/>
    <w:rsid w:val="0036159E"/>
    <w:rsid w:val="00366FD4"/>
    <w:rsid w:val="00394E99"/>
    <w:rsid w:val="003A450F"/>
    <w:rsid w:val="003A65F6"/>
    <w:rsid w:val="003D0707"/>
    <w:rsid w:val="003F50E0"/>
    <w:rsid w:val="00405FEF"/>
    <w:rsid w:val="00406614"/>
    <w:rsid w:val="00422958"/>
    <w:rsid w:val="004312AC"/>
    <w:rsid w:val="004541C3"/>
    <w:rsid w:val="0045586D"/>
    <w:rsid w:val="00471417"/>
    <w:rsid w:val="0048691C"/>
    <w:rsid w:val="004D69B8"/>
    <w:rsid w:val="004F3FD3"/>
    <w:rsid w:val="004F6B41"/>
    <w:rsid w:val="00505005"/>
    <w:rsid w:val="00530C61"/>
    <w:rsid w:val="00533C40"/>
    <w:rsid w:val="00544B31"/>
    <w:rsid w:val="00555438"/>
    <w:rsid w:val="005A3A2F"/>
    <w:rsid w:val="005B664C"/>
    <w:rsid w:val="005D4B1E"/>
    <w:rsid w:val="006024BB"/>
    <w:rsid w:val="00604FAE"/>
    <w:rsid w:val="00613B1E"/>
    <w:rsid w:val="00617D75"/>
    <w:rsid w:val="00694FBC"/>
    <w:rsid w:val="00696679"/>
    <w:rsid w:val="006A3528"/>
    <w:rsid w:val="006A47C0"/>
    <w:rsid w:val="006A6A77"/>
    <w:rsid w:val="006C5199"/>
    <w:rsid w:val="006C5F3E"/>
    <w:rsid w:val="006C6C5F"/>
    <w:rsid w:val="006F20B0"/>
    <w:rsid w:val="006F450D"/>
    <w:rsid w:val="00791038"/>
    <w:rsid w:val="007A3561"/>
    <w:rsid w:val="008458B2"/>
    <w:rsid w:val="00851570"/>
    <w:rsid w:val="00852C4D"/>
    <w:rsid w:val="00855CFE"/>
    <w:rsid w:val="00862A99"/>
    <w:rsid w:val="00867F66"/>
    <w:rsid w:val="00893706"/>
    <w:rsid w:val="008A2699"/>
    <w:rsid w:val="008A34E2"/>
    <w:rsid w:val="008A40BB"/>
    <w:rsid w:val="008F0954"/>
    <w:rsid w:val="00965A61"/>
    <w:rsid w:val="00973DB4"/>
    <w:rsid w:val="009828BC"/>
    <w:rsid w:val="00982DAA"/>
    <w:rsid w:val="009D600C"/>
    <w:rsid w:val="009E5297"/>
    <w:rsid w:val="00A14BC4"/>
    <w:rsid w:val="00A33E06"/>
    <w:rsid w:val="00A35F7B"/>
    <w:rsid w:val="00A850FF"/>
    <w:rsid w:val="00A87B32"/>
    <w:rsid w:val="00AB05CC"/>
    <w:rsid w:val="00AC0AC1"/>
    <w:rsid w:val="00AD0178"/>
    <w:rsid w:val="00AD6249"/>
    <w:rsid w:val="00B27934"/>
    <w:rsid w:val="00B5214F"/>
    <w:rsid w:val="00B56971"/>
    <w:rsid w:val="00B71B34"/>
    <w:rsid w:val="00B73F47"/>
    <w:rsid w:val="00B950AD"/>
    <w:rsid w:val="00BC71B7"/>
    <w:rsid w:val="00BD16F9"/>
    <w:rsid w:val="00BD4AAA"/>
    <w:rsid w:val="00BF5236"/>
    <w:rsid w:val="00C03D8B"/>
    <w:rsid w:val="00C112D2"/>
    <w:rsid w:val="00C17BA3"/>
    <w:rsid w:val="00C47BE7"/>
    <w:rsid w:val="00C66178"/>
    <w:rsid w:val="00C67D68"/>
    <w:rsid w:val="00C77056"/>
    <w:rsid w:val="00C80989"/>
    <w:rsid w:val="00C80A8C"/>
    <w:rsid w:val="00C853F5"/>
    <w:rsid w:val="00C92D44"/>
    <w:rsid w:val="00CA0EB0"/>
    <w:rsid w:val="00CC5F62"/>
    <w:rsid w:val="00D00ADE"/>
    <w:rsid w:val="00D65CFB"/>
    <w:rsid w:val="00D66A58"/>
    <w:rsid w:val="00D71D1B"/>
    <w:rsid w:val="00D81C12"/>
    <w:rsid w:val="00D838C7"/>
    <w:rsid w:val="00D939AC"/>
    <w:rsid w:val="00D976CB"/>
    <w:rsid w:val="00DD4250"/>
    <w:rsid w:val="00E1017E"/>
    <w:rsid w:val="00E45630"/>
    <w:rsid w:val="00E569A9"/>
    <w:rsid w:val="00E60D0F"/>
    <w:rsid w:val="00E634B1"/>
    <w:rsid w:val="00EA03A5"/>
    <w:rsid w:val="00EA631E"/>
    <w:rsid w:val="00EB1DC3"/>
    <w:rsid w:val="00EB52C3"/>
    <w:rsid w:val="00EB7653"/>
    <w:rsid w:val="00ED0630"/>
    <w:rsid w:val="00EE4827"/>
    <w:rsid w:val="00EE751D"/>
    <w:rsid w:val="00F3529C"/>
    <w:rsid w:val="00F4492A"/>
    <w:rsid w:val="00F53698"/>
    <w:rsid w:val="00F60986"/>
    <w:rsid w:val="00F7126A"/>
    <w:rsid w:val="00F93F64"/>
    <w:rsid w:val="00FA5601"/>
    <w:rsid w:val="00FA714B"/>
    <w:rsid w:val="00FE22C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040BA5"/>
  <w15:docId w15:val="{12CF3F7F-E733-4B63-9BE4-89CCE3C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63CE2"/>
    <w:pPr>
      <w:spacing w:before="60" w:after="60" w:line="288" w:lineRule="auto"/>
      <w:ind w:firstLine="288"/>
      <w:jc w:val="both"/>
    </w:pPr>
    <w:rPr>
      <w:rFonts w:ascii="Arial" w:hAnsi="Arial"/>
      <w:spacing w:val="4"/>
      <w:szCs w:val="18"/>
    </w:rPr>
  </w:style>
  <w:style w:type="paragraph" w:styleId="Heading1">
    <w:name w:val="heading 1"/>
    <w:basedOn w:val="Normal"/>
    <w:next w:val="Normal"/>
    <w:qFormat/>
    <w:rsid w:val="00C47BE7"/>
    <w:pPr>
      <w:numPr>
        <w:numId w:val="33"/>
      </w:numPr>
      <w:spacing w:before="360" w:after="360" w:line="240" w:lineRule="auto"/>
      <w:jc w:val="left"/>
      <w:outlineLvl w:val="0"/>
    </w:pPr>
    <w:rPr>
      <w:b/>
      <w:color w:val="326421"/>
      <w:sz w:val="32"/>
    </w:rPr>
  </w:style>
  <w:style w:type="paragraph" w:styleId="Heading2">
    <w:name w:val="heading 2"/>
    <w:basedOn w:val="Normal"/>
    <w:next w:val="Normal"/>
    <w:link w:val="Heading2Char"/>
    <w:qFormat/>
    <w:rsid w:val="00D81C12"/>
    <w:pPr>
      <w:numPr>
        <w:ilvl w:val="1"/>
        <w:numId w:val="33"/>
      </w:numPr>
      <w:spacing w:before="240" w:after="240" w:line="240" w:lineRule="auto"/>
      <w:jc w:val="left"/>
      <w:outlineLvl w:val="1"/>
    </w:pPr>
    <w:rPr>
      <w:b/>
      <w:color w:val="326421"/>
      <w:sz w:val="28"/>
      <w:szCs w:val="16"/>
    </w:rPr>
  </w:style>
  <w:style w:type="paragraph" w:styleId="Heading3">
    <w:name w:val="heading 3"/>
    <w:basedOn w:val="Normal"/>
    <w:next w:val="Normal"/>
    <w:qFormat/>
    <w:rsid w:val="00D81C12"/>
    <w:pPr>
      <w:numPr>
        <w:ilvl w:val="2"/>
        <w:numId w:val="33"/>
      </w:numPr>
      <w:spacing w:before="240" w:after="240" w:line="240" w:lineRule="auto"/>
      <w:jc w:val="left"/>
      <w:outlineLvl w:val="2"/>
    </w:pPr>
    <w:rPr>
      <w:color w:val="326421"/>
    </w:rPr>
  </w:style>
  <w:style w:type="paragraph" w:styleId="Heading4">
    <w:name w:val="heading 4"/>
    <w:basedOn w:val="Heading3"/>
    <w:next w:val="Normal"/>
    <w:link w:val="Heading4Char"/>
    <w:rsid w:val="00EC7179"/>
    <w:pPr>
      <w:keepNext/>
      <w:keepLines/>
      <w:numPr>
        <w:ilvl w:val="3"/>
      </w:numPr>
      <w:outlineLvl w:val="3"/>
    </w:pPr>
    <w:rPr>
      <w:rFonts w:eastAsiaTheme="majorEastAsia" w:cstheme="majorBidi"/>
      <w:bCs/>
      <w:iCs/>
    </w:rPr>
  </w:style>
  <w:style w:type="paragraph" w:styleId="Heading5">
    <w:name w:val="heading 5"/>
    <w:basedOn w:val="Normal"/>
    <w:next w:val="Normal"/>
    <w:link w:val="Heading5Char"/>
    <w:semiHidden/>
    <w:unhideWhenUsed/>
    <w:rsid w:val="00EC7179"/>
    <w:pPr>
      <w:keepNext/>
      <w:keepLines/>
      <w:numPr>
        <w:ilvl w:val="4"/>
        <w:numId w:val="33"/>
      </w:numPr>
      <w:spacing w:before="40" w:after="0"/>
      <w:outlineLvl w:val="4"/>
    </w:pPr>
    <w:rPr>
      <w:rFonts w:ascii="Calibri" w:eastAsiaTheme="majorEastAsia" w:hAnsiTheme="majorHAnsi" w:cstheme="majorBidi"/>
      <w:color w:val="365F91"/>
    </w:rPr>
  </w:style>
  <w:style w:type="paragraph" w:styleId="Heading6">
    <w:name w:val="heading 6"/>
    <w:basedOn w:val="Normal"/>
    <w:next w:val="Normal"/>
    <w:link w:val="Heading6Char"/>
    <w:semiHidden/>
    <w:unhideWhenUsed/>
    <w:rsid w:val="00EC7179"/>
    <w:pPr>
      <w:keepNext/>
      <w:keepLines/>
      <w:numPr>
        <w:ilvl w:val="5"/>
        <w:numId w:val="33"/>
      </w:numPr>
      <w:spacing w:before="40" w:after="0"/>
      <w:outlineLvl w:val="5"/>
    </w:pPr>
    <w:rPr>
      <w:rFonts w:ascii="Calibri" w:eastAsiaTheme="majorEastAsia" w:hAnsiTheme="majorHAnsi" w:cstheme="majorBidi"/>
      <w:color w:val="243F60"/>
    </w:rPr>
  </w:style>
  <w:style w:type="paragraph" w:styleId="Heading7">
    <w:name w:val="heading 7"/>
    <w:basedOn w:val="Normal"/>
    <w:next w:val="Normal"/>
    <w:link w:val="Heading7Char"/>
    <w:semiHidden/>
    <w:unhideWhenUsed/>
    <w:rsid w:val="00EC7179"/>
    <w:pPr>
      <w:keepNext/>
      <w:keepLines/>
      <w:numPr>
        <w:ilvl w:val="6"/>
        <w:numId w:val="33"/>
      </w:numPr>
      <w:spacing w:before="40" w:after="0"/>
      <w:outlineLvl w:val="6"/>
    </w:pPr>
    <w:rPr>
      <w:rFonts w:ascii="Calibri" w:eastAsiaTheme="majorEastAsia" w:hAnsiTheme="majorHAnsi" w:cstheme="majorBidi"/>
      <w:i/>
      <w:iCs/>
      <w:color w:val="243F60"/>
    </w:rPr>
  </w:style>
  <w:style w:type="paragraph" w:styleId="Heading8">
    <w:name w:val="heading 8"/>
    <w:basedOn w:val="Normal"/>
    <w:next w:val="Normal"/>
    <w:link w:val="Heading8Char"/>
    <w:semiHidden/>
    <w:unhideWhenUsed/>
    <w:rsid w:val="00EC7179"/>
    <w:pPr>
      <w:keepNext/>
      <w:keepLines/>
      <w:numPr>
        <w:ilvl w:val="7"/>
        <w:numId w:val="33"/>
      </w:numPr>
      <w:spacing w:before="40" w:after="0"/>
      <w:outlineLvl w:val="7"/>
    </w:pPr>
    <w:rPr>
      <w:rFonts w:ascii="Calibri" w:eastAsiaTheme="majorEastAsia" w:hAnsiTheme="majorHAnsi" w:cstheme="majorBidi"/>
      <w:color w:val="272727"/>
      <w:sz w:val="21"/>
      <w:szCs w:val="21"/>
    </w:rPr>
  </w:style>
  <w:style w:type="paragraph" w:styleId="Heading9">
    <w:name w:val="heading 9"/>
    <w:basedOn w:val="Normal"/>
    <w:next w:val="Normal"/>
    <w:link w:val="Heading9Char"/>
    <w:semiHidden/>
    <w:unhideWhenUsed/>
    <w:rsid w:val="00EC7179"/>
    <w:pPr>
      <w:keepNext/>
      <w:keepLines/>
      <w:numPr>
        <w:ilvl w:val="8"/>
        <w:numId w:val="33"/>
      </w:numPr>
      <w:spacing w:before="40" w:after="0"/>
      <w:outlineLvl w:val="8"/>
    </w:pPr>
    <w:rPr>
      <w:rFonts w:ascii="Calibr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semiHidden/>
    <w:rsid w:val="001E3C2E"/>
    <w:rPr>
      <w:rFonts w:ascii="Tahoma" w:hAnsi="Tahoma" w:cs="Tahoma"/>
      <w:sz w:val="16"/>
      <w:szCs w:val="16"/>
    </w:rPr>
  </w:style>
  <w:style w:type="character" w:customStyle="1" w:styleId="BalloonTextChar">
    <w:name w:val="Balloon Text Char"/>
    <w:basedOn w:val="DefaultParagraphFont"/>
    <w:uiPriority w:val="99"/>
    <w:semiHidden/>
    <w:rsid w:val="0080281A"/>
    <w:rPr>
      <w:rFonts w:ascii="Lucida Grande" w:hAnsi="Lucida Grande"/>
      <w:sz w:val="18"/>
      <w:szCs w:val="18"/>
    </w:rPr>
  </w:style>
  <w:style w:type="character" w:customStyle="1" w:styleId="BalloonTextChar1">
    <w:name w:val="Balloon Text Char1"/>
    <w:basedOn w:val="DefaultParagraphFont"/>
    <w:link w:val="BalloonText"/>
    <w:uiPriority w:val="99"/>
    <w:semiHidden/>
    <w:rsid w:val="0080281A"/>
    <w:rPr>
      <w:rFonts w:ascii="Lucida Grande" w:hAnsi="Lucida Grande"/>
      <w:sz w:val="18"/>
      <w:szCs w:val="18"/>
    </w:rPr>
  </w:style>
  <w:style w:type="character" w:customStyle="1" w:styleId="Heading2Char">
    <w:name w:val="Heading 2 Char"/>
    <w:basedOn w:val="DefaultParagraphFont"/>
    <w:link w:val="Heading2"/>
    <w:rsid w:val="00D81C12"/>
    <w:rPr>
      <w:rFonts w:ascii="Arial" w:hAnsi="Arial"/>
      <w:b/>
      <w:color w:val="326421"/>
      <w:spacing w:val="4"/>
      <w:sz w:val="28"/>
      <w:szCs w:val="16"/>
    </w:rPr>
  </w:style>
  <w:style w:type="paragraph" w:customStyle="1" w:styleId="Underline">
    <w:name w:val="Underline"/>
    <w:basedOn w:val="SmallType"/>
    <w:link w:val="UnderlineChar"/>
    <w:rsid w:val="007E43BB"/>
    <w:rPr>
      <w:color w:val="3B5E91"/>
    </w:rPr>
  </w:style>
  <w:style w:type="paragraph" w:customStyle="1" w:styleId="SmallType">
    <w:name w:val="Small Type"/>
    <w:basedOn w:val="Normal"/>
    <w:link w:val="SmallTypeChar"/>
    <w:rsid w:val="00CA4725"/>
    <w:pPr>
      <w:tabs>
        <w:tab w:val="right" w:leader="underscore" w:pos="9720"/>
      </w:tabs>
    </w:pPr>
    <w:rPr>
      <w:sz w:val="15"/>
    </w:rPr>
  </w:style>
  <w:style w:type="character" w:customStyle="1" w:styleId="SmallTypeChar">
    <w:name w:val="Small Type Char"/>
    <w:basedOn w:val="DefaultParagraphFont"/>
    <w:link w:val="SmallType"/>
    <w:rsid w:val="007E43BB"/>
    <w:rPr>
      <w:rFonts w:ascii="Trebuchet MS" w:hAnsi="Trebuchet MS"/>
      <w:spacing w:val="4"/>
      <w:sz w:val="15"/>
      <w:szCs w:val="18"/>
      <w:lang w:val="en-US" w:eastAsia="en-US" w:bidi="ar-SA"/>
    </w:rPr>
  </w:style>
  <w:style w:type="character" w:customStyle="1" w:styleId="UnderlineChar">
    <w:name w:val="Underline Char"/>
    <w:basedOn w:val="SmallTypeChar"/>
    <w:link w:val="Underline"/>
    <w:rsid w:val="007E43BB"/>
    <w:rPr>
      <w:rFonts w:ascii="Trebuchet MS" w:hAnsi="Trebuchet MS"/>
      <w:color w:val="3B5E91"/>
      <w:spacing w:val="4"/>
      <w:sz w:val="15"/>
      <w:szCs w:val="18"/>
      <w:lang w:val="en-US" w:eastAsia="en-US" w:bidi="ar-SA"/>
    </w:rPr>
  </w:style>
  <w:style w:type="paragraph" w:customStyle="1" w:styleId="DateandNumber">
    <w:name w:val="Date and Number"/>
    <w:basedOn w:val="Normal"/>
    <w:link w:val="DateandNumberCharChar"/>
    <w:rsid w:val="006A5960"/>
    <w:pPr>
      <w:jc w:val="right"/>
    </w:pPr>
    <w:rPr>
      <w:sz w:val="20"/>
      <w:szCs w:val="16"/>
    </w:rPr>
  </w:style>
  <w:style w:type="character" w:customStyle="1" w:styleId="DateandNumberCharChar">
    <w:name w:val="Date and Number Char Char"/>
    <w:basedOn w:val="DefaultParagraphFont"/>
    <w:link w:val="DateandNumber"/>
    <w:rsid w:val="006A5960"/>
    <w:rPr>
      <w:rFonts w:ascii="Arial" w:hAnsi="Arial"/>
      <w:spacing w:val="4"/>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rPr>
      <w:szCs w:val="20"/>
    </w:rPr>
  </w:style>
  <w:style w:type="paragraph" w:styleId="CommentSubject">
    <w:name w:val="annotation subject"/>
    <w:basedOn w:val="CommentText"/>
    <w:next w:val="CommentText"/>
    <w:semiHidden/>
    <w:rsid w:val="006D2782"/>
    <w:rPr>
      <w:b/>
      <w:bCs/>
    </w:rPr>
  </w:style>
  <w:style w:type="paragraph" w:customStyle="1" w:styleId="Name">
    <w:name w:val="Name"/>
    <w:basedOn w:val="Normal"/>
    <w:rsid w:val="006A5960"/>
    <w:pPr>
      <w:spacing w:line="240" w:lineRule="auto"/>
      <w:jc w:val="right"/>
    </w:pPr>
    <w:rPr>
      <w:sz w:val="20"/>
    </w:rPr>
  </w:style>
  <w:style w:type="paragraph" w:customStyle="1" w:styleId="Centered">
    <w:name w:val="Centered"/>
    <w:basedOn w:val="Normal"/>
    <w:rsid w:val="00056E24"/>
    <w:pPr>
      <w:spacing w:line="240" w:lineRule="auto"/>
      <w:jc w:val="center"/>
    </w:pPr>
  </w:style>
  <w:style w:type="paragraph" w:customStyle="1" w:styleId="ExpirationDate">
    <w:name w:val="Expiration Date"/>
    <w:basedOn w:val="DateandNumber"/>
    <w:link w:val="ExpirationDateCharChar"/>
    <w:rsid w:val="003A1E70"/>
    <w:rPr>
      <w:b/>
    </w:rPr>
  </w:style>
  <w:style w:type="character" w:customStyle="1" w:styleId="ExpirationDateCharChar">
    <w:name w:val="Expiration Date Char Char"/>
    <w:basedOn w:val="DateandNumberCharChar"/>
    <w:link w:val="ExpirationDate"/>
    <w:rsid w:val="003A1E70"/>
    <w:rPr>
      <w:rFonts w:ascii="Arial" w:hAnsi="Arial"/>
      <w:b/>
      <w:spacing w:val="4"/>
      <w:szCs w:val="16"/>
    </w:rPr>
  </w:style>
  <w:style w:type="character" w:styleId="Hyperlink">
    <w:name w:val="Hyperlink"/>
    <w:basedOn w:val="DefaultParagraphFont"/>
    <w:rsid w:val="00A21191"/>
    <w:rPr>
      <w:color w:val="0000FF"/>
      <w:u w:val="single"/>
    </w:rPr>
  </w:style>
  <w:style w:type="character" w:styleId="FollowedHyperlink">
    <w:name w:val="FollowedHyperlink"/>
    <w:basedOn w:val="DefaultParagraphFont"/>
    <w:rsid w:val="00477B34"/>
    <w:rPr>
      <w:color w:val="800080"/>
      <w:u w:val="single"/>
    </w:rPr>
  </w:style>
  <w:style w:type="paragraph" w:styleId="Header">
    <w:name w:val="header"/>
    <w:basedOn w:val="Normal"/>
    <w:link w:val="HeaderChar"/>
    <w:rsid w:val="00F80BF1"/>
    <w:pPr>
      <w:tabs>
        <w:tab w:val="center" w:pos="4320"/>
        <w:tab w:val="right" w:pos="8640"/>
      </w:tabs>
    </w:pPr>
  </w:style>
  <w:style w:type="character" w:customStyle="1" w:styleId="HeaderChar">
    <w:name w:val="Header Char"/>
    <w:basedOn w:val="DefaultParagraphFont"/>
    <w:link w:val="Header"/>
    <w:rsid w:val="00F80BF1"/>
    <w:rPr>
      <w:rFonts w:ascii="Arial" w:hAnsi="Arial"/>
      <w:spacing w:val="4"/>
      <w:sz w:val="17"/>
      <w:szCs w:val="18"/>
    </w:rPr>
  </w:style>
  <w:style w:type="paragraph" w:styleId="Footer">
    <w:name w:val="footer"/>
    <w:basedOn w:val="Normal"/>
    <w:link w:val="FooterChar"/>
    <w:rsid w:val="00F80BF1"/>
    <w:pPr>
      <w:tabs>
        <w:tab w:val="center" w:pos="4320"/>
        <w:tab w:val="right" w:pos="8640"/>
      </w:tabs>
    </w:pPr>
  </w:style>
  <w:style w:type="character" w:customStyle="1" w:styleId="FooterChar">
    <w:name w:val="Footer Char"/>
    <w:basedOn w:val="DefaultParagraphFont"/>
    <w:link w:val="Footer"/>
    <w:rsid w:val="00F80BF1"/>
    <w:rPr>
      <w:rFonts w:ascii="Arial" w:hAnsi="Arial"/>
      <w:spacing w:val="4"/>
      <w:sz w:val="17"/>
      <w:szCs w:val="18"/>
    </w:rPr>
  </w:style>
  <w:style w:type="table" w:styleId="TableGrid">
    <w:name w:val="Table Grid"/>
    <w:basedOn w:val="TableNormal"/>
    <w:rsid w:val="00C337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6A244E"/>
    <w:rPr>
      <w:rFonts w:ascii="Helvetica" w:hAnsi="Helvetica"/>
      <w:sz w:val="16"/>
    </w:rPr>
  </w:style>
  <w:style w:type="paragraph" w:styleId="Title">
    <w:name w:val="Title"/>
    <w:basedOn w:val="Normal"/>
    <w:next w:val="Normal"/>
    <w:link w:val="TitleChar"/>
    <w:qFormat/>
    <w:rsid w:val="005926E8"/>
    <w:pPr>
      <w:spacing w:before="120" w:after="360" w:line="240" w:lineRule="auto"/>
      <w:ind w:firstLine="0"/>
      <w:contextualSpacing/>
    </w:pPr>
    <w:rPr>
      <w:rFonts w:eastAsiaTheme="majorEastAsia" w:cstheme="majorBidi"/>
      <w:color w:val="4D4D4C"/>
      <w:spacing w:val="5"/>
      <w:kern w:val="28"/>
      <w:sz w:val="36"/>
      <w:szCs w:val="52"/>
    </w:rPr>
  </w:style>
  <w:style w:type="character" w:customStyle="1" w:styleId="TitleChar">
    <w:name w:val="Title Char"/>
    <w:basedOn w:val="DefaultParagraphFont"/>
    <w:link w:val="Title"/>
    <w:rsid w:val="005926E8"/>
    <w:rPr>
      <w:rFonts w:ascii="Arial" w:eastAsiaTheme="majorEastAsia" w:hAnsi="Arial" w:cstheme="majorBidi"/>
      <w:color w:val="4D4D4C"/>
      <w:spacing w:val="5"/>
      <w:kern w:val="28"/>
      <w:sz w:val="36"/>
      <w:szCs w:val="52"/>
    </w:rPr>
  </w:style>
  <w:style w:type="character" w:customStyle="1" w:styleId="Heading4Char">
    <w:name w:val="Heading 4 Char"/>
    <w:basedOn w:val="DefaultParagraphFont"/>
    <w:link w:val="Heading4"/>
    <w:rsid w:val="004A662C"/>
    <w:rPr>
      <w:rFonts w:ascii="Arial" w:eastAsiaTheme="majorEastAsia" w:hAnsi="Arial" w:cstheme="majorBidi"/>
      <w:bCs/>
      <w:iCs/>
      <w:color w:val="326421"/>
      <w:spacing w:val="4"/>
      <w:szCs w:val="18"/>
    </w:rPr>
  </w:style>
  <w:style w:type="paragraph" w:styleId="ListNumber">
    <w:name w:val="List Number"/>
    <w:basedOn w:val="Normal"/>
    <w:unhideWhenUsed/>
    <w:qFormat/>
    <w:rsid w:val="00EC7179"/>
    <w:pPr>
      <w:contextualSpacing/>
    </w:pPr>
  </w:style>
  <w:style w:type="character" w:customStyle="1" w:styleId="Heading5Char">
    <w:name w:val="Heading 5 Char"/>
    <w:basedOn w:val="DefaultParagraphFont"/>
    <w:link w:val="Heading5"/>
    <w:semiHidden/>
    <w:rsid w:val="00EC7179"/>
    <w:rPr>
      <w:rFonts w:ascii="Calibri" w:eastAsiaTheme="majorEastAsia" w:hAnsiTheme="majorHAnsi" w:cstheme="majorBidi"/>
      <w:color w:val="365F91"/>
      <w:spacing w:val="4"/>
      <w:szCs w:val="18"/>
    </w:rPr>
  </w:style>
  <w:style w:type="character" w:customStyle="1" w:styleId="Heading6Char">
    <w:name w:val="Heading 6 Char"/>
    <w:basedOn w:val="DefaultParagraphFont"/>
    <w:link w:val="Heading6"/>
    <w:semiHidden/>
    <w:rsid w:val="00EC7179"/>
    <w:rPr>
      <w:rFonts w:ascii="Calibri" w:eastAsiaTheme="majorEastAsia" w:hAnsiTheme="majorHAnsi" w:cstheme="majorBidi"/>
      <w:color w:val="243F60"/>
      <w:spacing w:val="4"/>
      <w:szCs w:val="18"/>
    </w:rPr>
  </w:style>
  <w:style w:type="character" w:customStyle="1" w:styleId="Heading7Char">
    <w:name w:val="Heading 7 Char"/>
    <w:basedOn w:val="DefaultParagraphFont"/>
    <w:link w:val="Heading7"/>
    <w:semiHidden/>
    <w:rsid w:val="00EC7179"/>
    <w:rPr>
      <w:rFonts w:ascii="Calibri" w:eastAsiaTheme="majorEastAsia" w:hAnsiTheme="majorHAnsi" w:cstheme="majorBidi"/>
      <w:i/>
      <w:iCs/>
      <w:color w:val="243F60"/>
      <w:spacing w:val="4"/>
      <w:szCs w:val="18"/>
    </w:rPr>
  </w:style>
  <w:style w:type="character" w:customStyle="1" w:styleId="Heading8Char">
    <w:name w:val="Heading 8 Char"/>
    <w:basedOn w:val="DefaultParagraphFont"/>
    <w:link w:val="Heading8"/>
    <w:semiHidden/>
    <w:rsid w:val="00EC7179"/>
    <w:rPr>
      <w:rFonts w:ascii="Calibri" w:eastAsiaTheme="majorEastAsia" w:hAnsiTheme="majorHAnsi" w:cstheme="majorBidi"/>
      <w:color w:val="272727"/>
      <w:spacing w:val="4"/>
      <w:sz w:val="21"/>
      <w:szCs w:val="21"/>
    </w:rPr>
  </w:style>
  <w:style w:type="character" w:customStyle="1" w:styleId="Heading9Char">
    <w:name w:val="Heading 9 Char"/>
    <w:basedOn w:val="DefaultParagraphFont"/>
    <w:link w:val="Heading9"/>
    <w:semiHidden/>
    <w:rsid w:val="00EC7179"/>
    <w:rPr>
      <w:rFonts w:ascii="Calibri" w:eastAsiaTheme="majorEastAsia" w:hAnsiTheme="majorHAnsi" w:cstheme="majorBidi"/>
      <w:i/>
      <w:iCs/>
      <w:color w:val="272727"/>
      <w:spacing w:val="4"/>
      <w:sz w:val="21"/>
      <w:szCs w:val="21"/>
    </w:rPr>
  </w:style>
  <w:style w:type="paragraph" w:styleId="Subtitle">
    <w:name w:val="Subtitle"/>
    <w:basedOn w:val="Normal"/>
    <w:rPr>
      <w:i/>
      <w:color w:val="4F81BD"/>
    </w:rPr>
  </w:style>
  <w:style w:type="paragraph" w:styleId="ListParagraph">
    <w:name w:val="List Paragraph"/>
    <w:basedOn w:val="Normal"/>
    <w:qFormat/>
    <w:rsid w:val="00E634B1"/>
    <w:pPr>
      <w:numPr>
        <w:numId w:val="37"/>
      </w:numPr>
      <w:spacing w:before="240" w:after="240"/>
      <w:ind w:left="0" w:firstLine="0"/>
      <w:contextualSpacing/>
      <w:jc w:val="left"/>
    </w:pPr>
  </w:style>
  <w:style w:type="numbering" w:customStyle="1" w:styleId="CurrentList1">
    <w:name w:val="Current List1"/>
    <w:uiPriority w:val="99"/>
    <w:rsid w:val="00C47BE7"/>
    <w:pPr>
      <w:numPr>
        <w:numId w:val="35"/>
      </w:numPr>
    </w:pPr>
  </w:style>
  <w:style w:type="paragraph" w:styleId="FootnoteText">
    <w:name w:val="footnote text"/>
    <w:basedOn w:val="Normal"/>
    <w:link w:val="FootnoteTextChar"/>
    <w:autoRedefine/>
    <w:uiPriority w:val="99"/>
    <w:rsid w:val="005B664C"/>
    <w:pPr>
      <w:widowControl w:val="0"/>
      <w:spacing w:before="0" w:line="240" w:lineRule="auto"/>
    </w:pPr>
    <w:rPr>
      <w:rFonts w:ascii="Helvetica" w:hAnsi="Helvetica"/>
      <w:spacing w:val="0"/>
      <w:sz w:val="16"/>
      <w:szCs w:val="24"/>
    </w:rPr>
  </w:style>
  <w:style w:type="character" w:customStyle="1" w:styleId="FootnoteTextChar">
    <w:name w:val="Footnote Text Char"/>
    <w:basedOn w:val="DefaultParagraphFont"/>
    <w:link w:val="FootnoteText"/>
    <w:uiPriority w:val="99"/>
    <w:rsid w:val="005B664C"/>
    <w:rPr>
      <w:rFonts w:ascii="Helvetica" w:hAnsi="Helvetica"/>
      <w:sz w:val="16"/>
    </w:rPr>
  </w:style>
  <w:style w:type="character" w:styleId="FootnoteReference">
    <w:name w:val="footnote reference"/>
    <w:basedOn w:val="DefaultParagraphFont"/>
    <w:uiPriority w:val="99"/>
    <w:rsid w:val="005B664C"/>
    <w:rPr>
      <w:rFonts w:cs="Times New Roman"/>
      <w:vertAlign w:val="superscript"/>
    </w:rPr>
  </w:style>
  <w:style w:type="paragraph" w:styleId="Caption">
    <w:name w:val="caption"/>
    <w:basedOn w:val="Normal"/>
    <w:next w:val="Normal"/>
    <w:qFormat/>
    <w:rsid w:val="005B664C"/>
    <w:pPr>
      <w:widowControl w:val="0"/>
      <w:spacing w:before="120" w:line="240" w:lineRule="auto"/>
      <w:ind w:right="32" w:firstLine="0"/>
    </w:pPr>
    <w:rPr>
      <w:rFonts w:ascii="Helvetica" w:hAnsi="Helvetica"/>
      <w:spacing w:val="0"/>
      <w:sz w:val="16"/>
      <w:szCs w:val="24"/>
    </w:rPr>
  </w:style>
  <w:style w:type="paragraph" w:styleId="Bibliography">
    <w:name w:val="Bibliography"/>
    <w:basedOn w:val="Normal"/>
    <w:next w:val="Normal"/>
    <w:rsid w:val="005B664C"/>
    <w:pPr>
      <w:tabs>
        <w:tab w:val="left" w:pos="380"/>
      </w:tabs>
      <w:spacing w:after="0" w:line="240" w:lineRule="auto"/>
      <w:ind w:left="384" w:hanging="384"/>
    </w:pPr>
  </w:style>
  <w:style w:type="table" w:styleId="PlainTable1">
    <w:name w:val="Plain Table 1"/>
    <w:basedOn w:val="TableNormal"/>
    <w:uiPriority w:val="41"/>
    <w:rsid w:val="009828B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rsid w:val="00405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877153">
      <w:bodyDiv w:val="1"/>
      <w:marLeft w:val="0"/>
      <w:marRight w:val="0"/>
      <w:marTop w:val="0"/>
      <w:marBottom w:val="0"/>
      <w:divBdr>
        <w:top w:val="none" w:sz="0" w:space="0" w:color="auto"/>
        <w:left w:val="none" w:sz="0" w:space="0" w:color="auto"/>
        <w:bottom w:val="none" w:sz="0" w:space="0" w:color="auto"/>
        <w:right w:val="none" w:sz="0" w:space="0" w:color="auto"/>
      </w:divBdr>
    </w:div>
    <w:div w:id="1040278335">
      <w:bodyDiv w:val="1"/>
      <w:marLeft w:val="0"/>
      <w:marRight w:val="0"/>
      <w:marTop w:val="0"/>
      <w:marBottom w:val="0"/>
      <w:divBdr>
        <w:top w:val="none" w:sz="0" w:space="0" w:color="auto"/>
        <w:left w:val="none" w:sz="0" w:space="0" w:color="auto"/>
        <w:bottom w:val="none" w:sz="0" w:space="0" w:color="auto"/>
        <w:right w:val="none" w:sz="0" w:space="0" w:color="auto"/>
      </w:divBdr>
    </w:div>
    <w:div w:id="1085419714">
      <w:bodyDiv w:val="1"/>
      <w:marLeft w:val="0"/>
      <w:marRight w:val="0"/>
      <w:marTop w:val="0"/>
      <w:marBottom w:val="0"/>
      <w:divBdr>
        <w:top w:val="none" w:sz="0" w:space="0" w:color="auto"/>
        <w:left w:val="none" w:sz="0" w:space="0" w:color="auto"/>
        <w:bottom w:val="none" w:sz="0" w:space="0" w:color="auto"/>
        <w:right w:val="none" w:sz="0" w:space="0" w:color="auto"/>
      </w:divBdr>
      <w:divsChild>
        <w:div w:id="709305455">
          <w:marLeft w:val="480"/>
          <w:marRight w:val="0"/>
          <w:marTop w:val="0"/>
          <w:marBottom w:val="0"/>
          <w:divBdr>
            <w:top w:val="none" w:sz="0" w:space="0" w:color="auto"/>
            <w:left w:val="none" w:sz="0" w:space="0" w:color="auto"/>
            <w:bottom w:val="none" w:sz="0" w:space="0" w:color="auto"/>
            <w:right w:val="none" w:sz="0" w:space="0" w:color="auto"/>
          </w:divBdr>
          <w:divsChild>
            <w:div w:id="15703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050">
      <w:bodyDiv w:val="1"/>
      <w:marLeft w:val="0"/>
      <w:marRight w:val="0"/>
      <w:marTop w:val="0"/>
      <w:marBottom w:val="0"/>
      <w:divBdr>
        <w:top w:val="none" w:sz="0" w:space="0" w:color="auto"/>
        <w:left w:val="none" w:sz="0" w:space="0" w:color="auto"/>
        <w:bottom w:val="none" w:sz="0" w:space="0" w:color="auto"/>
        <w:right w:val="none" w:sz="0" w:space="0" w:color="auto"/>
      </w:divBdr>
      <w:divsChild>
        <w:div w:id="246694641">
          <w:marLeft w:val="480"/>
          <w:marRight w:val="0"/>
          <w:marTop w:val="0"/>
          <w:marBottom w:val="0"/>
          <w:divBdr>
            <w:top w:val="none" w:sz="0" w:space="0" w:color="auto"/>
            <w:left w:val="none" w:sz="0" w:space="0" w:color="auto"/>
            <w:bottom w:val="none" w:sz="0" w:space="0" w:color="auto"/>
            <w:right w:val="none" w:sz="0" w:space="0" w:color="auto"/>
          </w:divBdr>
          <w:divsChild>
            <w:div w:id="207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6706">
      <w:bodyDiv w:val="1"/>
      <w:marLeft w:val="0"/>
      <w:marRight w:val="0"/>
      <w:marTop w:val="0"/>
      <w:marBottom w:val="0"/>
      <w:divBdr>
        <w:top w:val="none" w:sz="0" w:space="0" w:color="auto"/>
        <w:left w:val="none" w:sz="0" w:space="0" w:color="auto"/>
        <w:bottom w:val="none" w:sz="0" w:space="0" w:color="auto"/>
        <w:right w:val="none" w:sz="0" w:space="0" w:color="auto"/>
      </w:divBdr>
    </w:div>
    <w:div w:id="1542204499">
      <w:bodyDiv w:val="1"/>
      <w:marLeft w:val="0"/>
      <w:marRight w:val="0"/>
      <w:marTop w:val="0"/>
      <w:marBottom w:val="0"/>
      <w:divBdr>
        <w:top w:val="none" w:sz="0" w:space="0" w:color="auto"/>
        <w:left w:val="none" w:sz="0" w:space="0" w:color="auto"/>
        <w:bottom w:val="none" w:sz="0" w:space="0" w:color="auto"/>
        <w:right w:val="none" w:sz="0" w:space="0" w:color="auto"/>
      </w:divBdr>
    </w:div>
    <w:div w:id="1633440192">
      <w:bodyDiv w:val="1"/>
      <w:marLeft w:val="0"/>
      <w:marRight w:val="0"/>
      <w:marTop w:val="0"/>
      <w:marBottom w:val="0"/>
      <w:divBdr>
        <w:top w:val="none" w:sz="0" w:space="0" w:color="auto"/>
        <w:left w:val="none" w:sz="0" w:space="0" w:color="auto"/>
        <w:bottom w:val="none" w:sz="0" w:space="0" w:color="auto"/>
        <w:right w:val="none" w:sz="0" w:space="0" w:color="auto"/>
      </w:divBdr>
    </w:div>
    <w:div w:id="1715888378">
      <w:bodyDiv w:val="1"/>
      <w:marLeft w:val="0"/>
      <w:marRight w:val="0"/>
      <w:marTop w:val="0"/>
      <w:marBottom w:val="0"/>
      <w:divBdr>
        <w:top w:val="none" w:sz="0" w:space="0" w:color="auto"/>
        <w:left w:val="none" w:sz="0" w:space="0" w:color="auto"/>
        <w:bottom w:val="none" w:sz="0" w:space="0" w:color="auto"/>
        <w:right w:val="none" w:sz="0" w:space="0" w:color="auto"/>
      </w:divBdr>
    </w:div>
    <w:div w:id="1802267758">
      <w:bodyDiv w:val="1"/>
      <w:marLeft w:val="0"/>
      <w:marRight w:val="0"/>
      <w:marTop w:val="0"/>
      <w:marBottom w:val="0"/>
      <w:divBdr>
        <w:top w:val="none" w:sz="0" w:space="0" w:color="auto"/>
        <w:left w:val="none" w:sz="0" w:space="0" w:color="auto"/>
        <w:bottom w:val="none" w:sz="0" w:space="0" w:color="auto"/>
        <w:right w:val="none" w:sz="0" w:space="0" w:color="auto"/>
      </w:divBdr>
    </w:div>
    <w:div w:id="21415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icad.org/"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image" Target="media/image30.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yperlink" Target="mailto:openpcblgr@bridge12.com"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link.springer.com/chapter/10.1007/0-306-48533-8_2"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ridge12Technologies/OpenPCBLGR"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1D1A57-827C-B048-AF89-C3EA1FCD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32</Pages>
  <Words>3187</Words>
  <Characters>18172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Manager/>
  <Company>Bridge12 Technologies, Inc.</Company>
  <LinksUpToDate>false</LinksUpToDate>
  <CharactersWithSpaces>21317</CharactersWithSpaces>
  <SharedDoc>false</SharedDoc>
  <HyperlinkBase/>
  <HLinks>
    <vt:vector size="6" baseType="variant">
      <vt:variant>
        <vt:i4>1179692</vt:i4>
      </vt:variant>
      <vt:variant>
        <vt:i4>3</vt:i4>
      </vt:variant>
      <vt:variant>
        <vt:i4>0</vt:i4>
      </vt:variant>
      <vt:variant>
        <vt:i4>5</vt:i4>
      </vt:variant>
      <vt:variant>
        <vt:lpwstr>mailto:sales@bridge12.com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tkeller</dc:creator>
  <cp:keywords/>
  <dc:description/>
  <cp:lastModifiedBy>tkeller</cp:lastModifiedBy>
  <cp:revision>103</cp:revision>
  <cp:lastPrinted>2011-06-28T15:06:00Z</cp:lastPrinted>
  <dcterms:created xsi:type="dcterms:W3CDTF">2022-07-15T20:27:00Z</dcterms:created>
  <dcterms:modified xsi:type="dcterms:W3CDTF">2022-07-18T22:00:00Z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TC011294611033</vt:lpwstr>
  </property>
  <property fmtid="{D5CDD505-2E9C-101B-9397-08002B2CF9AE}" pid="3" name="ZOTERO_PREF_1">
    <vt:lpwstr>&lt;data data-version="3" zotero-version="6.0.9"&gt;&lt;session id="PQp9H5kg"/&gt;&lt;style id="http://www.zotero.org/styles/journal-of-magnetic-resonance" hasBibliography="1" bibliographyStyleHasBeenSet="1"/&gt;&lt;prefs&gt;&lt;pref name="fieldType" value="Field"/&gt;&lt;/prefs&gt;&lt;/data&gt;</vt:lpwstr>
  </property>
</Properties>
</file>